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6E14" w14:textId="69790BC4" w:rsidR="003E0A42" w:rsidRDefault="00E753EE" w:rsidP="00E753EE">
      <w:pPr>
        <w:rPr>
          <w:b/>
          <w:bCs/>
        </w:rPr>
      </w:pPr>
      <w:r w:rsidRPr="00974F96">
        <w:rPr>
          <w:b/>
          <w:bCs/>
        </w:rPr>
        <w:t>Little Pink Houses of Hope</w:t>
      </w:r>
      <w:r w:rsidRPr="00974F96">
        <w:br/>
      </w:r>
      <w:r w:rsidRPr="00974F96">
        <w:rPr>
          <w:b/>
          <w:bCs/>
        </w:rPr>
        <w:t>Board Meeting Minutes</w:t>
      </w:r>
      <w:r w:rsidRPr="00974F96">
        <w:br/>
      </w:r>
      <w:r w:rsidRPr="00974F96">
        <w:rPr>
          <w:b/>
          <w:bCs/>
        </w:rPr>
        <w:t>Date:</w:t>
      </w:r>
      <w:r w:rsidRPr="00974F96">
        <w:t xml:space="preserve"> </w:t>
      </w:r>
      <w:r>
        <w:t>March 18, 2026</w:t>
      </w:r>
      <w:r w:rsidRPr="00974F96">
        <w:br/>
      </w:r>
      <w:r w:rsidR="00A04336" w:rsidRPr="00A04336">
        <w:rPr>
          <w:b/>
          <w:bCs/>
        </w:rPr>
        <w:t xml:space="preserve">Call to Order: </w:t>
      </w:r>
      <w:r w:rsidR="00A04336" w:rsidRPr="003E0A42">
        <w:t>12:00 PM, by Bryan To</w:t>
      </w:r>
      <w:r w:rsidR="003E0A42" w:rsidRPr="003E0A42">
        <w:t>rrence</w:t>
      </w:r>
      <w:r w:rsidR="001917AC">
        <w:t>, Board Chair</w:t>
      </w:r>
    </w:p>
    <w:p w14:paraId="4A3C38AE" w14:textId="4237B53B" w:rsidR="00E753EE" w:rsidRPr="00974F96" w:rsidRDefault="00E753EE" w:rsidP="00E753EE">
      <w:r w:rsidRPr="00974F96">
        <w:rPr>
          <w:b/>
          <w:bCs/>
        </w:rPr>
        <w:t>Location:</w:t>
      </w:r>
      <w:r w:rsidRPr="00974F96">
        <w:t xml:space="preserve"> Virtual Meeting</w:t>
      </w:r>
      <w:r>
        <w:t xml:space="preserve"> - Zoom</w:t>
      </w:r>
    </w:p>
    <w:p w14:paraId="3EC1DBFA" w14:textId="54FBE3C7" w:rsidR="00E753EE" w:rsidRDefault="00E753EE" w:rsidP="003C2783">
      <w:r w:rsidRPr="00974F96">
        <w:rPr>
          <w:b/>
          <w:bCs/>
        </w:rPr>
        <w:t>Attendees:</w:t>
      </w:r>
      <w:r>
        <w:rPr>
          <w:b/>
          <w:bCs/>
        </w:rPr>
        <w:t xml:space="preserve"> </w:t>
      </w:r>
      <w:r>
        <w:t>Jeanine Patten-Coble</w:t>
      </w:r>
      <w:r w:rsidR="003C2783">
        <w:t>,</w:t>
      </w:r>
      <w:r w:rsidR="00B54FE3">
        <w:t xml:space="preserve"> </w:t>
      </w:r>
      <w:r w:rsidR="00B54FE3" w:rsidRPr="00974F96">
        <w:t xml:space="preserve">Cindy </w:t>
      </w:r>
      <w:r w:rsidR="00B54FE3">
        <w:t>Dudley, Rhonda Belton,</w:t>
      </w:r>
      <w:r w:rsidR="003C2783">
        <w:t xml:space="preserve"> </w:t>
      </w:r>
      <w:r w:rsidRPr="00974F96">
        <w:t>Bryan Torrence</w:t>
      </w:r>
      <w:r w:rsidR="003C2783">
        <w:t xml:space="preserve">, </w:t>
      </w:r>
      <w:r>
        <w:t>Reed LaPlante</w:t>
      </w:r>
      <w:r w:rsidR="003C2783">
        <w:t xml:space="preserve">, </w:t>
      </w:r>
      <w:r w:rsidRPr="00974F96">
        <w:t xml:space="preserve">Stephanie </w:t>
      </w:r>
      <w:r>
        <w:t>Gordon</w:t>
      </w:r>
      <w:r w:rsidR="0055221F">
        <w:t xml:space="preserve"> (left early)</w:t>
      </w:r>
    </w:p>
    <w:p w14:paraId="17633092" w14:textId="45F41AE8" w:rsidR="004C15D9" w:rsidRPr="00974F96" w:rsidRDefault="004C15D9" w:rsidP="003C2783">
      <w:r w:rsidRPr="00C800DE">
        <w:rPr>
          <w:b/>
          <w:bCs/>
        </w:rPr>
        <w:t>Absent:</w:t>
      </w:r>
      <w:r>
        <w:t xml:space="preserve"> Adam Willets, </w:t>
      </w:r>
      <w:r w:rsidR="00167DBB">
        <w:t>David C</w:t>
      </w:r>
      <w:r w:rsidR="0055221F">
        <w:t>heek</w:t>
      </w:r>
    </w:p>
    <w:p w14:paraId="2AA5353D" w14:textId="513BB8F6" w:rsidR="00E753EE" w:rsidRDefault="00E753EE" w:rsidP="00E753EE"/>
    <w:p w14:paraId="26956C9B" w14:textId="77777777" w:rsidR="00E753EE" w:rsidRPr="00E753EE" w:rsidRDefault="00E753EE" w:rsidP="00E753EE">
      <w:pPr>
        <w:rPr>
          <w:b/>
          <w:bCs/>
        </w:rPr>
      </w:pPr>
      <w:r w:rsidRPr="00E753EE">
        <w:rPr>
          <w:b/>
          <w:bCs/>
        </w:rPr>
        <w:t xml:space="preserve">Meeting summary </w:t>
      </w:r>
    </w:p>
    <w:p w14:paraId="0AB63A20" w14:textId="77777777" w:rsidR="00E753EE" w:rsidRDefault="00E753EE" w:rsidP="00E753EE"/>
    <w:p w14:paraId="3287C477" w14:textId="77777777" w:rsidR="00E753EE" w:rsidRPr="00E753EE" w:rsidRDefault="00E753EE" w:rsidP="00E753EE">
      <w:pPr>
        <w:rPr>
          <w:b/>
          <w:bCs/>
        </w:rPr>
      </w:pPr>
      <w:r w:rsidRPr="00E753EE">
        <w:rPr>
          <w:b/>
          <w:bCs/>
        </w:rPr>
        <w:t>Quick recap</w:t>
      </w:r>
    </w:p>
    <w:p w14:paraId="1D88D882" w14:textId="77777777" w:rsidR="00E753EE" w:rsidRPr="00E753EE" w:rsidRDefault="00E753EE" w:rsidP="00E753EE">
      <w:r w:rsidRPr="00E753EE">
        <w:t>The Little Pink board meeting focused on fundraising updates and organizational planning. The board discussed the addition of two new dancers, including Chris Rhodes, bringing the total to seven, with a goal of securing three more participants, particularly seeking older donors who are well connected connections. Financial discussions centered around the February dashboard updates, including new year-to-date budget tracking and expense categorizations, while the Children of Hope Scholarship program received 29 applications with the board approving funding for six scholarships plus the new Doris Harrington Service Scholarship. The wigging out fundraising event saw 74 participants but fell short of previous years' performance, leading to plans for a post-event analysis. The board also reviewed upcoming events including the golf tournament, ball drop fundraiser, and new Pink Porch Sessions quarterly Zoom series, while discussing plans for the upcoming Carolina Beach retreat where board members will be introduced at the opening dinner and participate in beach activities on Monday.</w:t>
      </w:r>
    </w:p>
    <w:p w14:paraId="55902E41" w14:textId="77777777" w:rsidR="00E753EE" w:rsidRDefault="00E753EE" w:rsidP="00E753EE">
      <w:pPr>
        <w:rPr>
          <w:b/>
          <w:bCs/>
        </w:rPr>
      </w:pPr>
    </w:p>
    <w:p w14:paraId="6CF80A63" w14:textId="77777777" w:rsidR="0021504A" w:rsidRDefault="0021504A" w:rsidP="00E753EE">
      <w:pPr>
        <w:rPr>
          <w:b/>
          <w:bCs/>
        </w:rPr>
      </w:pPr>
    </w:p>
    <w:p w14:paraId="318DBCF0" w14:textId="4BFFCD46" w:rsidR="0021504A" w:rsidRPr="0021504A" w:rsidRDefault="00C135A9" w:rsidP="0021504A">
      <w:pPr>
        <w:rPr>
          <w:b/>
          <w:bCs/>
        </w:rPr>
      </w:pPr>
      <w:r>
        <w:rPr>
          <w:b/>
          <w:bCs/>
        </w:rPr>
        <w:t>1</w:t>
      </w:r>
      <w:r w:rsidR="0021504A" w:rsidRPr="0021504A">
        <w:rPr>
          <w:b/>
          <w:bCs/>
        </w:rPr>
        <w:t>. Meeting Summary / Key Discussion Points</w:t>
      </w:r>
    </w:p>
    <w:p w14:paraId="259613BD" w14:textId="77777777" w:rsidR="0021504A" w:rsidRPr="0021504A" w:rsidRDefault="0021504A" w:rsidP="00C135A9">
      <w:pPr>
        <w:ind w:firstLine="360"/>
        <w:rPr>
          <w:b/>
          <w:bCs/>
        </w:rPr>
      </w:pPr>
      <w:r w:rsidRPr="0021504A">
        <w:rPr>
          <w:b/>
          <w:bCs/>
        </w:rPr>
        <w:t>A. Fundraising &amp; Dancer Recruitment</w:t>
      </w:r>
    </w:p>
    <w:p w14:paraId="097FF741" w14:textId="77777777" w:rsidR="0021504A" w:rsidRPr="0021504A" w:rsidRDefault="0021504A" w:rsidP="0021504A">
      <w:pPr>
        <w:numPr>
          <w:ilvl w:val="0"/>
          <w:numId w:val="3"/>
        </w:numPr>
      </w:pPr>
      <w:r w:rsidRPr="0021504A">
        <w:t>Two new dancers were added, including Chris Rhodes, bringing the total to seven.</w:t>
      </w:r>
    </w:p>
    <w:p w14:paraId="0D3D37EE" w14:textId="77777777" w:rsidR="0021504A" w:rsidRPr="0021504A" w:rsidRDefault="0021504A" w:rsidP="0021504A">
      <w:pPr>
        <w:numPr>
          <w:ilvl w:val="0"/>
          <w:numId w:val="3"/>
        </w:numPr>
      </w:pPr>
      <w:r w:rsidRPr="0021504A">
        <w:t>Goal remains ten dancers due to anticipated economic challenges.</w:t>
      </w:r>
    </w:p>
    <w:p w14:paraId="00976B99" w14:textId="77777777" w:rsidR="0021504A" w:rsidRPr="0021504A" w:rsidRDefault="0021504A" w:rsidP="0021504A">
      <w:pPr>
        <w:numPr>
          <w:ilvl w:val="0"/>
          <w:numId w:val="3"/>
        </w:numPr>
      </w:pPr>
      <w:r w:rsidRPr="0021504A">
        <w:t>Recruitment focus includes older, well</w:t>
      </w:r>
      <w:r w:rsidRPr="0021504A">
        <w:noBreakHyphen/>
        <w:t>connected donors, particularly in the Mebane area.</w:t>
      </w:r>
    </w:p>
    <w:p w14:paraId="4C0780A8" w14:textId="77777777" w:rsidR="0021504A" w:rsidRPr="0021504A" w:rsidRDefault="0021504A" w:rsidP="0021504A">
      <w:pPr>
        <w:numPr>
          <w:ilvl w:val="0"/>
          <w:numId w:val="3"/>
        </w:numPr>
      </w:pPr>
      <w:r w:rsidRPr="0021504A">
        <w:t>Cindy is contacting Rick Smith and additional prospects from Alamance Country Club and family connections.</w:t>
      </w:r>
    </w:p>
    <w:p w14:paraId="56DF9016" w14:textId="77777777" w:rsidR="0021504A" w:rsidRPr="0021504A" w:rsidRDefault="0021504A" w:rsidP="0021504A">
      <w:pPr>
        <w:numPr>
          <w:ilvl w:val="0"/>
          <w:numId w:val="3"/>
        </w:numPr>
      </w:pPr>
      <w:r w:rsidRPr="0021504A">
        <w:t>Strong representation noted in Greensboro and Raleigh</w:t>
      </w:r>
      <w:r w:rsidRPr="0021504A">
        <w:noBreakHyphen/>
        <w:t>Durham through African American female contacts, including prospect Ebony Edwards.</w:t>
      </w:r>
    </w:p>
    <w:p w14:paraId="59A7863D" w14:textId="77777777" w:rsidR="0021504A" w:rsidRPr="0021504A" w:rsidRDefault="0021504A" w:rsidP="00C135A9">
      <w:pPr>
        <w:ind w:firstLine="360"/>
        <w:rPr>
          <w:b/>
          <w:bCs/>
        </w:rPr>
      </w:pPr>
      <w:r w:rsidRPr="0021504A">
        <w:rPr>
          <w:b/>
          <w:bCs/>
        </w:rPr>
        <w:t>B. Website Redesign</w:t>
      </w:r>
    </w:p>
    <w:p w14:paraId="0AD5C1BB" w14:textId="77777777" w:rsidR="0021504A" w:rsidRPr="0021504A" w:rsidRDefault="0021504A" w:rsidP="0021504A">
      <w:pPr>
        <w:numPr>
          <w:ilvl w:val="0"/>
          <w:numId w:val="4"/>
        </w:numPr>
      </w:pPr>
      <w:r w:rsidRPr="0021504A">
        <w:t>Core values content is complete.</w:t>
      </w:r>
    </w:p>
    <w:p w14:paraId="4575E82B" w14:textId="77777777" w:rsidR="0021504A" w:rsidRPr="0021504A" w:rsidRDefault="0021504A" w:rsidP="0021504A">
      <w:pPr>
        <w:numPr>
          <w:ilvl w:val="0"/>
          <w:numId w:val="4"/>
        </w:numPr>
      </w:pPr>
      <w:r w:rsidRPr="0021504A">
        <w:t>Design phase will begin; layout may be shortened if needed.</w:t>
      </w:r>
    </w:p>
    <w:p w14:paraId="57588D2A" w14:textId="77777777" w:rsidR="0021504A" w:rsidRPr="0021504A" w:rsidRDefault="0021504A" w:rsidP="00C135A9">
      <w:pPr>
        <w:ind w:firstLine="360"/>
        <w:rPr>
          <w:b/>
          <w:bCs/>
        </w:rPr>
      </w:pPr>
      <w:r w:rsidRPr="0021504A">
        <w:rPr>
          <w:b/>
          <w:bCs/>
        </w:rPr>
        <w:t>C. Dashboard &amp; Financial Review</w:t>
      </w:r>
    </w:p>
    <w:p w14:paraId="7B2C7266" w14:textId="77777777" w:rsidR="0021504A" w:rsidRPr="0021504A" w:rsidRDefault="0021504A" w:rsidP="0021504A">
      <w:pPr>
        <w:numPr>
          <w:ilvl w:val="0"/>
          <w:numId w:val="5"/>
        </w:numPr>
        <w:tabs>
          <w:tab w:val="num" w:pos="720"/>
        </w:tabs>
      </w:pPr>
      <w:r w:rsidRPr="0021504A">
        <w:t>March dashboard reviewed, including new Section 1A for YTD over/under budget tracking.</w:t>
      </w:r>
    </w:p>
    <w:p w14:paraId="732DB3B4" w14:textId="77777777" w:rsidR="0021504A" w:rsidRPr="0021504A" w:rsidRDefault="0021504A" w:rsidP="0021504A">
      <w:pPr>
        <w:numPr>
          <w:ilvl w:val="0"/>
          <w:numId w:val="5"/>
        </w:numPr>
        <w:tabs>
          <w:tab w:val="num" w:pos="720"/>
        </w:tabs>
      </w:pPr>
      <w:r w:rsidRPr="0021504A">
        <w:t>Yellow caution items will now include written observations.</w:t>
      </w:r>
    </w:p>
    <w:p w14:paraId="3B53FBF3" w14:textId="77777777" w:rsidR="0021504A" w:rsidRPr="0021504A" w:rsidRDefault="0021504A" w:rsidP="0021504A">
      <w:pPr>
        <w:numPr>
          <w:ilvl w:val="0"/>
          <w:numId w:val="5"/>
        </w:numPr>
        <w:tabs>
          <w:tab w:val="num" w:pos="720"/>
        </w:tabs>
      </w:pPr>
      <w:r w:rsidRPr="0021504A">
        <w:lastRenderedPageBreak/>
        <w:t>Some unbudgeted but necessary expenses noted (e.g., Mahjong fundraiser, participant travel).</w:t>
      </w:r>
    </w:p>
    <w:p w14:paraId="1FF560FC" w14:textId="77777777" w:rsidR="0021504A" w:rsidRPr="0021504A" w:rsidRDefault="0021504A" w:rsidP="0021504A">
      <w:pPr>
        <w:numPr>
          <w:ilvl w:val="0"/>
          <w:numId w:val="5"/>
        </w:numPr>
        <w:tabs>
          <w:tab w:val="num" w:pos="720"/>
        </w:tabs>
      </w:pPr>
      <w:r w:rsidRPr="0021504A">
        <w:t>JPC will meet with David to review dashboard adjustments, including the current 3.79</w:t>
      </w:r>
      <w:r w:rsidRPr="0021504A">
        <w:noBreakHyphen/>
        <w:t>month runway.</w:t>
      </w:r>
    </w:p>
    <w:p w14:paraId="239676DF" w14:textId="77777777" w:rsidR="0021504A" w:rsidRPr="0021504A" w:rsidRDefault="0021504A" w:rsidP="0021504A">
      <w:pPr>
        <w:rPr>
          <w:b/>
          <w:bCs/>
        </w:rPr>
      </w:pPr>
      <w:r w:rsidRPr="0021504A">
        <w:rPr>
          <w:b/>
          <w:bCs/>
        </w:rPr>
        <w:t>D. Board Financials &amp; Scholarship Program</w:t>
      </w:r>
    </w:p>
    <w:p w14:paraId="5E5AFBE3" w14:textId="77777777" w:rsidR="0021504A" w:rsidRPr="0021504A" w:rsidRDefault="0021504A" w:rsidP="0021504A">
      <w:pPr>
        <w:numPr>
          <w:ilvl w:val="0"/>
          <w:numId w:val="6"/>
        </w:numPr>
        <w:tabs>
          <w:tab w:val="num" w:pos="720"/>
        </w:tabs>
      </w:pPr>
      <w:r w:rsidRPr="0021504A">
        <w:t>Board reviewed financial reports; revenue is up with manageable expense overages.</w:t>
      </w:r>
    </w:p>
    <w:p w14:paraId="637E1A1D" w14:textId="77777777" w:rsidR="0021504A" w:rsidRPr="0021504A" w:rsidRDefault="0021504A" w:rsidP="0021504A">
      <w:pPr>
        <w:numPr>
          <w:ilvl w:val="0"/>
          <w:numId w:val="6"/>
        </w:numPr>
        <w:tabs>
          <w:tab w:val="num" w:pos="720"/>
        </w:tabs>
      </w:pPr>
      <w:r w:rsidRPr="0021504A">
        <w:t>Children of Hope Scholarship program received 29 applications.</w:t>
      </w:r>
    </w:p>
    <w:p w14:paraId="77BCC4E4" w14:textId="77777777" w:rsidR="0021504A" w:rsidRPr="0021504A" w:rsidRDefault="0021504A" w:rsidP="0021504A">
      <w:pPr>
        <w:numPr>
          <w:ilvl w:val="0"/>
          <w:numId w:val="6"/>
        </w:numPr>
        <w:tabs>
          <w:tab w:val="num" w:pos="720"/>
        </w:tabs>
      </w:pPr>
      <w:r w:rsidRPr="0021504A">
        <w:t>New Doris Harrington Service Scholarship ($2,000) announced and funded separately.</w:t>
      </w:r>
    </w:p>
    <w:p w14:paraId="1FDA506C" w14:textId="77777777" w:rsidR="0021504A" w:rsidRPr="0021504A" w:rsidRDefault="0021504A" w:rsidP="0021504A">
      <w:pPr>
        <w:numPr>
          <w:ilvl w:val="0"/>
          <w:numId w:val="6"/>
        </w:numPr>
        <w:tabs>
          <w:tab w:val="num" w:pos="720"/>
        </w:tabs>
      </w:pPr>
      <w:r w:rsidRPr="0021504A">
        <w:t>Board discussed awarding six internal scholarships plus the Doris Harrington Scholarship (total of seven).</w:t>
      </w:r>
    </w:p>
    <w:p w14:paraId="154C00CD" w14:textId="77777777" w:rsidR="0021504A" w:rsidRPr="0021504A" w:rsidRDefault="0021504A" w:rsidP="0021504A">
      <w:pPr>
        <w:numPr>
          <w:ilvl w:val="0"/>
          <w:numId w:val="6"/>
        </w:numPr>
        <w:tabs>
          <w:tab w:val="num" w:pos="720"/>
        </w:tabs>
      </w:pPr>
      <w:r w:rsidRPr="0021504A">
        <w:t>Funding expected through reserves and Mahjong event proceeds (approx. $3,200).</w:t>
      </w:r>
    </w:p>
    <w:p w14:paraId="1FC7697A" w14:textId="77777777" w:rsidR="0021504A" w:rsidRPr="0021504A" w:rsidRDefault="0021504A" w:rsidP="0021504A">
      <w:pPr>
        <w:numPr>
          <w:ilvl w:val="0"/>
          <w:numId w:val="6"/>
        </w:numPr>
        <w:tabs>
          <w:tab w:val="num" w:pos="720"/>
        </w:tabs>
      </w:pPr>
      <w:r w:rsidRPr="0021504A">
        <w:t>Scholarships prioritize applicants entering public service fields.</w:t>
      </w:r>
    </w:p>
    <w:p w14:paraId="40263F38" w14:textId="77777777" w:rsidR="0021504A" w:rsidRPr="0021504A" w:rsidRDefault="0021504A" w:rsidP="0021504A">
      <w:pPr>
        <w:rPr>
          <w:b/>
          <w:bCs/>
        </w:rPr>
      </w:pPr>
      <w:r w:rsidRPr="0021504A">
        <w:rPr>
          <w:b/>
          <w:bCs/>
        </w:rPr>
        <w:t>E. Wigging Out Event Review</w:t>
      </w:r>
    </w:p>
    <w:p w14:paraId="16540F47" w14:textId="77777777" w:rsidR="0021504A" w:rsidRPr="0021504A" w:rsidRDefault="0021504A" w:rsidP="0021504A">
      <w:pPr>
        <w:numPr>
          <w:ilvl w:val="0"/>
          <w:numId w:val="7"/>
        </w:numPr>
        <w:tabs>
          <w:tab w:val="num" w:pos="720"/>
        </w:tabs>
      </w:pPr>
      <w:r w:rsidRPr="0021504A">
        <w:t>Event had 74 participants but underperformed compared to prior years.</w:t>
      </w:r>
    </w:p>
    <w:p w14:paraId="31DAD8A8" w14:textId="77777777" w:rsidR="0021504A" w:rsidRPr="0021504A" w:rsidRDefault="0021504A" w:rsidP="0021504A">
      <w:pPr>
        <w:numPr>
          <w:ilvl w:val="0"/>
          <w:numId w:val="7"/>
        </w:numPr>
        <w:tabs>
          <w:tab w:val="num" w:pos="720"/>
        </w:tabs>
      </w:pPr>
      <w:r w:rsidRPr="0021504A">
        <w:t>Format changes (active recruitment, paid participation, team fundraising) did not yield expected results.</w:t>
      </w:r>
    </w:p>
    <w:p w14:paraId="33B671E9" w14:textId="77777777" w:rsidR="0021504A" w:rsidRPr="0021504A" w:rsidRDefault="0021504A" w:rsidP="0021504A">
      <w:pPr>
        <w:numPr>
          <w:ilvl w:val="0"/>
          <w:numId w:val="7"/>
        </w:numPr>
        <w:tabs>
          <w:tab w:val="num" w:pos="720"/>
        </w:tabs>
      </w:pPr>
      <w:r w:rsidRPr="0021504A">
        <w:t>JPC will conduct an external review with a fundraising consultant and send a participant survey.</w:t>
      </w:r>
    </w:p>
    <w:p w14:paraId="793CB90E" w14:textId="77777777" w:rsidR="0021504A" w:rsidRPr="0021504A" w:rsidRDefault="0021504A" w:rsidP="0021504A">
      <w:pPr>
        <w:rPr>
          <w:b/>
          <w:bCs/>
        </w:rPr>
      </w:pPr>
      <w:r w:rsidRPr="0021504A">
        <w:rPr>
          <w:b/>
          <w:bCs/>
        </w:rPr>
        <w:t>F. Golf Tournament &amp; Ball Drop Fundraiser</w:t>
      </w:r>
    </w:p>
    <w:p w14:paraId="29943DE1" w14:textId="77777777" w:rsidR="0021504A" w:rsidRPr="0021504A" w:rsidRDefault="0021504A" w:rsidP="0021504A">
      <w:pPr>
        <w:numPr>
          <w:ilvl w:val="0"/>
          <w:numId w:val="8"/>
        </w:numPr>
        <w:tabs>
          <w:tab w:val="num" w:pos="720"/>
        </w:tabs>
      </w:pPr>
      <w:r w:rsidRPr="0021504A">
        <w:t>Golf tournament nearly full with one team spot remaining.</w:t>
      </w:r>
    </w:p>
    <w:p w14:paraId="3716BAE1" w14:textId="77777777" w:rsidR="0021504A" w:rsidRPr="0021504A" w:rsidRDefault="0021504A" w:rsidP="0021504A">
      <w:pPr>
        <w:numPr>
          <w:ilvl w:val="0"/>
          <w:numId w:val="8"/>
        </w:numPr>
        <w:tabs>
          <w:tab w:val="num" w:pos="720"/>
        </w:tabs>
      </w:pPr>
      <w:r w:rsidRPr="0021504A">
        <w:t>Discussion of a potential second tournament (e.g., Wilmington).</w:t>
      </w:r>
    </w:p>
    <w:p w14:paraId="7E0C10EB" w14:textId="77777777" w:rsidR="0021504A" w:rsidRPr="0021504A" w:rsidRDefault="0021504A" w:rsidP="0021504A">
      <w:pPr>
        <w:numPr>
          <w:ilvl w:val="0"/>
          <w:numId w:val="8"/>
        </w:numPr>
        <w:tabs>
          <w:tab w:val="num" w:pos="720"/>
        </w:tabs>
      </w:pPr>
      <w:r w:rsidRPr="0021504A">
        <w:t>National ball drop fundraiser scheduled for April 17 at Mill Creek; prize up to $10,000.</w:t>
      </w:r>
    </w:p>
    <w:p w14:paraId="2FF1F6A4" w14:textId="77777777" w:rsidR="0021504A" w:rsidRPr="0021504A" w:rsidRDefault="0021504A" w:rsidP="0021504A">
      <w:pPr>
        <w:numPr>
          <w:ilvl w:val="0"/>
          <w:numId w:val="8"/>
        </w:numPr>
        <w:tabs>
          <w:tab w:val="num" w:pos="720"/>
        </w:tabs>
      </w:pPr>
      <w:r w:rsidRPr="0021504A">
        <w:t>Directors planning micro</w:t>
      </w:r>
      <w:r w:rsidRPr="0021504A">
        <w:noBreakHyphen/>
        <w:t>events in their regions.</w:t>
      </w:r>
    </w:p>
    <w:p w14:paraId="708FC160" w14:textId="77777777" w:rsidR="0021504A" w:rsidRPr="0021504A" w:rsidRDefault="0021504A" w:rsidP="0021504A">
      <w:pPr>
        <w:rPr>
          <w:b/>
          <w:bCs/>
        </w:rPr>
      </w:pPr>
      <w:r w:rsidRPr="0021504A">
        <w:rPr>
          <w:b/>
          <w:bCs/>
        </w:rPr>
        <w:t>G. Pink Porch Sessions (Quarterly Zoom Series)</w:t>
      </w:r>
    </w:p>
    <w:p w14:paraId="55FA6ADF" w14:textId="77777777" w:rsidR="0021504A" w:rsidRPr="0021504A" w:rsidRDefault="0021504A" w:rsidP="0021504A">
      <w:pPr>
        <w:numPr>
          <w:ilvl w:val="0"/>
          <w:numId w:val="9"/>
        </w:numPr>
        <w:tabs>
          <w:tab w:val="num" w:pos="720"/>
        </w:tabs>
      </w:pPr>
      <w:r w:rsidRPr="0021504A">
        <w:t>March 31 event rebranded as “Pink Porch Sessions.”</w:t>
      </w:r>
    </w:p>
    <w:p w14:paraId="02E2D58A" w14:textId="77777777" w:rsidR="0021504A" w:rsidRPr="0021504A" w:rsidRDefault="0021504A" w:rsidP="0021504A">
      <w:pPr>
        <w:numPr>
          <w:ilvl w:val="0"/>
          <w:numId w:val="9"/>
        </w:numPr>
        <w:tabs>
          <w:tab w:val="num" w:pos="720"/>
        </w:tabs>
      </w:pPr>
      <w:r w:rsidRPr="0021504A">
        <w:t>Designed to build relational engagement with stakeholders and corporate sponsors.</w:t>
      </w:r>
    </w:p>
    <w:p w14:paraId="5326D185" w14:textId="77777777" w:rsidR="0021504A" w:rsidRPr="0021504A" w:rsidRDefault="0021504A" w:rsidP="0021504A">
      <w:pPr>
        <w:numPr>
          <w:ilvl w:val="0"/>
          <w:numId w:val="9"/>
        </w:numPr>
        <w:tabs>
          <w:tab w:val="num" w:pos="720"/>
        </w:tabs>
      </w:pPr>
      <w:r w:rsidRPr="0021504A">
        <w:t>First session features Jeremy and Jordan; invitations to be sent Friday.</w:t>
      </w:r>
    </w:p>
    <w:p w14:paraId="1340B29D" w14:textId="77777777" w:rsidR="0021504A" w:rsidRPr="0021504A" w:rsidRDefault="0021504A" w:rsidP="0021504A">
      <w:pPr>
        <w:rPr>
          <w:b/>
          <w:bCs/>
        </w:rPr>
      </w:pPr>
      <w:r w:rsidRPr="0021504A">
        <w:rPr>
          <w:b/>
          <w:bCs/>
        </w:rPr>
        <w:t>H. Grants &amp; Partnerships</w:t>
      </w:r>
    </w:p>
    <w:p w14:paraId="3410EC9B" w14:textId="77777777" w:rsidR="0021504A" w:rsidRPr="0021504A" w:rsidRDefault="0021504A" w:rsidP="0021504A">
      <w:pPr>
        <w:numPr>
          <w:ilvl w:val="0"/>
          <w:numId w:val="10"/>
        </w:numPr>
        <w:tabs>
          <w:tab w:val="num" w:pos="720"/>
        </w:tabs>
      </w:pPr>
      <w:r w:rsidRPr="0021504A">
        <w:t>Clarification provided on current grant submissions; $446,000 in submissions does not include previously awarded funds.</w:t>
      </w:r>
    </w:p>
    <w:p w14:paraId="0851B94C" w14:textId="77777777" w:rsidR="0021504A" w:rsidRPr="0021504A" w:rsidRDefault="0021504A" w:rsidP="0021504A">
      <w:pPr>
        <w:numPr>
          <w:ilvl w:val="0"/>
          <w:numId w:val="10"/>
        </w:numPr>
        <w:tabs>
          <w:tab w:val="num" w:pos="720"/>
        </w:tabs>
      </w:pPr>
      <w:r w:rsidRPr="0021504A">
        <w:t>New partnerships include:</w:t>
      </w:r>
    </w:p>
    <w:p w14:paraId="423E5AEC" w14:textId="77777777" w:rsidR="0021504A" w:rsidRPr="0021504A" w:rsidRDefault="0021504A" w:rsidP="0021504A">
      <w:pPr>
        <w:numPr>
          <w:ilvl w:val="1"/>
          <w:numId w:val="10"/>
        </w:numPr>
        <w:tabs>
          <w:tab w:val="num" w:pos="1440"/>
        </w:tabs>
      </w:pPr>
      <w:r w:rsidRPr="0021504A">
        <w:t>Crayola Flowers (10% revenue share)</w:t>
      </w:r>
    </w:p>
    <w:p w14:paraId="6D32E00E" w14:textId="77777777" w:rsidR="0021504A" w:rsidRPr="0021504A" w:rsidRDefault="0021504A" w:rsidP="0021504A">
      <w:pPr>
        <w:numPr>
          <w:ilvl w:val="1"/>
          <w:numId w:val="10"/>
        </w:numPr>
        <w:tabs>
          <w:tab w:val="num" w:pos="1440"/>
        </w:tabs>
      </w:pPr>
      <w:proofErr w:type="spellStart"/>
      <w:r w:rsidRPr="0021504A">
        <w:t>Viver</w:t>
      </w:r>
      <w:proofErr w:type="spellEnd"/>
      <w:r w:rsidRPr="0021504A">
        <w:t xml:space="preserve"> ($20,000 contract for patient recruitment beginning March)</w:t>
      </w:r>
    </w:p>
    <w:p w14:paraId="53CA6E7F" w14:textId="77777777" w:rsidR="0021504A" w:rsidRPr="0021504A" w:rsidRDefault="0021504A" w:rsidP="0021504A">
      <w:pPr>
        <w:numPr>
          <w:ilvl w:val="0"/>
          <w:numId w:val="10"/>
        </w:numPr>
        <w:tabs>
          <w:tab w:val="num" w:pos="720"/>
        </w:tabs>
      </w:pPr>
      <w:r w:rsidRPr="0021504A">
        <w:t>Upcoming meeting with Gilead regarding resubmission of previously denied grant; potential for $100,000 full funding.</w:t>
      </w:r>
    </w:p>
    <w:p w14:paraId="17FDF041" w14:textId="77777777" w:rsidR="0021504A" w:rsidRPr="0021504A" w:rsidRDefault="0021504A" w:rsidP="0021504A">
      <w:pPr>
        <w:rPr>
          <w:b/>
          <w:bCs/>
        </w:rPr>
      </w:pPr>
      <w:r w:rsidRPr="0021504A">
        <w:rPr>
          <w:b/>
          <w:bCs/>
        </w:rPr>
        <w:t>I. Carolina Beach Retreat Planning</w:t>
      </w:r>
    </w:p>
    <w:p w14:paraId="03F6B998" w14:textId="77777777" w:rsidR="0021504A" w:rsidRPr="0021504A" w:rsidRDefault="0021504A" w:rsidP="0021504A">
      <w:pPr>
        <w:numPr>
          <w:ilvl w:val="0"/>
          <w:numId w:val="11"/>
        </w:numPr>
        <w:tabs>
          <w:tab w:val="num" w:pos="720"/>
        </w:tabs>
      </w:pPr>
      <w:r w:rsidRPr="0021504A">
        <w:t>Retreat schedule reviewed: Sunday dinner at 6pm; Monday beach activities.</w:t>
      </w:r>
    </w:p>
    <w:p w14:paraId="2B3AB6BD" w14:textId="77777777" w:rsidR="0021504A" w:rsidRPr="0021504A" w:rsidRDefault="0021504A" w:rsidP="0021504A">
      <w:pPr>
        <w:numPr>
          <w:ilvl w:val="0"/>
          <w:numId w:val="11"/>
        </w:numPr>
        <w:tabs>
          <w:tab w:val="num" w:pos="720"/>
        </w:tabs>
      </w:pPr>
      <w:r w:rsidRPr="0021504A">
        <w:t>Board members will be introduced at the opening dinner.</w:t>
      </w:r>
    </w:p>
    <w:p w14:paraId="0681452F" w14:textId="77777777" w:rsidR="0021504A" w:rsidRPr="0021504A" w:rsidRDefault="0021504A" w:rsidP="0021504A">
      <w:pPr>
        <w:numPr>
          <w:ilvl w:val="0"/>
          <w:numId w:val="11"/>
        </w:numPr>
        <w:tabs>
          <w:tab w:val="num" w:pos="720"/>
        </w:tabs>
      </w:pPr>
      <w:r w:rsidRPr="0021504A">
        <w:t>Logistics, housing, team assignments, and app access to be finalized and communicated.</w:t>
      </w:r>
    </w:p>
    <w:p w14:paraId="10202824" w14:textId="77777777" w:rsidR="00C135A9" w:rsidRDefault="00C135A9" w:rsidP="0021504A">
      <w:pPr>
        <w:rPr>
          <w:b/>
          <w:bCs/>
        </w:rPr>
      </w:pPr>
    </w:p>
    <w:p w14:paraId="5DA7C94B" w14:textId="77777777" w:rsidR="00C135A9" w:rsidRDefault="00C135A9" w:rsidP="0021504A">
      <w:pPr>
        <w:rPr>
          <w:b/>
          <w:bCs/>
        </w:rPr>
      </w:pPr>
    </w:p>
    <w:p w14:paraId="2847CB5B" w14:textId="3CB09743" w:rsidR="0021504A" w:rsidRPr="0021504A" w:rsidRDefault="0021504A" w:rsidP="0021504A">
      <w:pPr>
        <w:rPr>
          <w:b/>
          <w:bCs/>
        </w:rPr>
      </w:pPr>
      <w:r w:rsidRPr="0021504A">
        <w:rPr>
          <w:b/>
          <w:bCs/>
        </w:rPr>
        <w:lastRenderedPageBreak/>
        <w:t>3. Motions &amp; Votes</w:t>
      </w:r>
    </w:p>
    <w:p w14:paraId="3EF41E26" w14:textId="77777777" w:rsidR="00C2043E" w:rsidRDefault="001061AB" w:rsidP="001061AB">
      <w:pPr>
        <w:ind w:left="720"/>
      </w:pPr>
      <w:r w:rsidRPr="001061AB">
        <w:rPr>
          <w:b/>
          <w:bCs/>
        </w:rPr>
        <w:t>Motion:</w:t>
      </w:r>
      <w:r w:rsidRPr="001061AB">
        <w:t xml:space="preserve"> </w:t>
      </w:r>
      <w:r w:rsidRPr="001061AB">
        <w:rPr>
          <w:i/>
          <w:iCs/>
        </w:rPr>
        <w:t xml:space="preserve">To award six </w:t>
      </w:r>
      <w:r w:rsidR="00C2043E">
        <w:rPr>
          <w:i/>
          <w:iCs/>
        </w:rPr>
        <w:t xml:space="preserve">Children of Hope $1,000 </w:t>
      </w:r>
      <w:r w:rsidRPr="001061AB">
        <w:rPr>
          <w:i/>
          <w:iCs/>
        </w:rPr>
        <w:t>scholarships plus the Doris Harrington Service Scholarship.</w:t>
      </w:r>
      <w:r w:rsidRPr="001061AB">
        <w:t xml:space="preserve"> </w:t>
      </w:r>
    </w:p>
    <w:p w14:paraId="2B740E1C" w14:textId="478E738F" w:rsidR="001061AB" w:rsidRDefault="001061AB" w:rsidP="001061AB">
      <w:pPr>
        <w:ind w:left="720"/>
      </w:pPr>
      <w:r w:rsidRPr="001061AB">
        <w:rPr>
          <w:b/>
          <w:bCs/>
        </w:rPr>
        <w:t>Moved by:</w:t>
      </w:r>
      <w:r w:rsidRPr="001061AB">
        <w:t xml:space="preserve"> </w:t>
      </w:r>
      <w:r w:rsidR="0048327D">
        <w:t xml:space="preserve">Bryan Torrence </w:t>
      </w:r>
    </w:p>
    <w:p w14:paraId="2E20C5FB" w14:textId="327F2A1F" w:rsidR="0048327D" w:rsidRDefault="001061AB" w:rsidP="001061AB">
      <w:pPr>
        <w:ind w:left="720"/>
      </w:pPr>
      <w:r w:rsidRPr="001061AB">
        <w:rPr>
          <w:b/>
          <w:bCs/>
        </w:rPr>
        <w:t>Seconded by:</w:t>
      </w:r>
      <w:r w:rsidRPr="001061AB">
        <w:t xml:space="preserve"> </w:t>
      </w:r>
      <w:r w:rsidR="00B4598A">
        <w:t>Reed LaPlante, Cindy Dudley</w:t>
      </w:r>
    </w:p>
    <w:p w14:paraId="36E7BF87" w14:textId="3FFBC4BE" w:rsidR="001061AB" w:rsidRPr="0021504A" w:rsidRDefault="001061AB" w:rsidP="001061AB">
      <w:pPr>
        <w:ind w:left="720"/>
      </w:pPr>
      <w:r w:rsidRPr="001061AB">
        <w:rPr>
          <w:b/>
          <w:bCs/>
        </w:rPr>
        <w:t>Vote:</w:t>
      </w:r>
      <w:r w:rsidRPr="001061AB">
        <w:t xml:space="preserve"> Passed (</w:t>
      </w:r>
      <w:r w:rsidR="00AD7729">
        <w:t>5</w:t>
      </w:r>
      <w:r w:rsidRPr="001061AB">
        <w:t>–</w:t>
      </w:r>
      <w:r>
        <w:t>0</w:t>
      </w:r>
      <w:r w:rsidRPr="001061AB">
        <w:t xml:space="preserve">). </w:t>
      </w:r>
      <w:r w:rsidRPr="001061AB">
        <w:rPr>
          <w:i/>
          <w:iCs/>
        </w:rPr>
        <w:t>(</w:t>
      </w:r>
      <w:r w:rsidR="00AD7729">
        <w:rPr>
          <w:i/>
          <w:iCs/>
        </w:rPr>
        <w:t>5</w:t>
      </w:r>
      <w:r w:rsidRPr="001061AB">
        <w:rPr>
          <w:i/>
          <w:iCs/>
        </w:rPr>
        <w:t xml:space="preserve"> in favor, </w:t>
      </w:r>
      <w:r>
        <w:rPr>
          <w:i/>
          <w:iCs/>
        </w:rPr>
        <w:t>0</w:t>
      </w:r>
      <w:r w:rsidRPr="001061AB">
        <w:rPr>
          <w:i/>
          <w:iCs/>
        </w:rPr>
        <w:t xml:space="preserve"> opposed)</w:t>
      </w:r>
    </w:p>
    <w:p w14:paraId="763D71B3" w14:textId="77777777" w:rsidR="0021504A" w:rsidRPr="0021504A" w:rsidRDefault="0021504A" w:rsidP="0021504A">
      <w:pPr>
        <w:rPr>
          <w:b/>
          <w:bCs/>
        </w:rPr>
      </w:pPr>
      <w:r w:rsidRPr="0021504A">
        <w:rPr>
          <w:b/>
          <w:bCs/>
        </w:rPr>
        <w:t>4. Action Items</w:t>
      </w:r>
    </w:p>
    <w:p w14:paraId="2E3FE600" w14:textId="77777777" w:rsidR="0021504A" w:rsidRPr="0021504A" w:rsidRDefault="0021504A" w:rsidP="00692A8F">
      <w:pPr>
        <w:ind w:firstLine="360"/>
        <w:rPr>
          <w:b/>
          <w:bCs/>
          <w:u w:val="single"/>
        </w:rPr>
      </w:pPr>
      <w:r w:rsidRPr="0021504A">
        <w:rPr>
          <w:b/>
          <w:bCs/>
          <w:u w:val="single"/>
        </w:rPr>
        <w:t>Cindy</w:t>
      </w:r>
    </w:p>
    <w:p w14:paraId="64675F25" w14:textId="77777777" w:rsidR="0021504A" w:rsidRPr="0021504A" w:rsidRDefault="0021504A" w:rsidP="0021504A">
      <w:pPr>
        <w:numPr>
          <w:ilvl w:val="0"/>
          <w:numId w:val="12"/>
        </w:numPr>
        <w:tabs>
          <w:tab w:val="num" w:pos="720"/>
        </w:tabs>
      </w:pPr>
      <w:r w:rsidRPr="0021504A">
        <w:t>Contact Rick Smith regarding dancer participation; update Little and Janine.</w:t>
      </w:r>
    </w:p>
    <w:p w14:paraId="6CBA03C7" w14:textId="77777777" w:rsidR="0021504A" w:rsidRPr="0021504A" w:rsidRDefault="0021504A" w:rsidP="0021504A">
      <w:pPr>
        <w:numPr>
          <w:ilvl w:val="0"/>
          <w:numId w:val="12"/>
        </w:numPr>
        <w:tabs>
          <w:tab w:val="num" w:pos="720"/>
        </w:tabs>
      </w:pPr>
      <w:r w:rsidRPr="0021504A">
        <w:t>Follow up with additional dancer prospects.</w:t>
      </w:r>
    </w:p>
    <w:p w14:paraId="372FD45E" w14:textId="77777777" w:rsidR="0021504A" w:rsidRPr="0021504A" w:rsidRDefault="0021504A" w:rsidP="0021504A">
      <w:pPr>
        <w:numPr>
          <w:ilvl w:val="0"/>
          <w:numId w:val="12"/>
        </w:numPr>
        <w:tabs>
          <w:tab w:val="num" w:pos="720"/>
        </w:tabs>
      </w:pPr>
      <w:r w:rsidRPr="0021504A">
        <w:t>Sign up for Sandy Reese’s fundraising training; confirm Rhonda and Reed’s participation and correct email addresses.</w:t>
      </w:r>
    </w:p>
    <w:p w14:paraId="40F2E35B" w14:textId="77777777" w:rsidR="0021504A" w:rsidRPr="0021504A" w:rsidRDefault="0021504A" w:rsidP="0021504A">
      <w:pPr>
        <w:numPr>
          <w:ilvl w:val="0"/>
          <w:numId w:val="12"/>
        </w:numPr>
        <w:tabs>
          <w:tab w:val="num" w:pos="720"/>
        </w:tabs>
      </w:pPr>
      <w:r w:rsidRPr="0021504A">
        <w:t>Consider consulting Sandy Reese’s team post</w:t>
      </w:r>
      <w:r w:rsidRPr="0021504A">
        <w:noBreakHyphen/>
        <w:t>training for Wigging Out insights.</w:t>
      </w:r>
    </w:p>
    <w:p w14:paraId="4108DF4B" w14:textId="77777777" w:rsidR="0021504A" w:rsidRPr="0021504A" w:rsidRDefault="0021504A" w:rsidP="00692A8F">
      <w:pPr>
        <w:ind w:firstLine="360"/>
        <w:rPr>
          <w:b/>
          <w:bCs/>
          <w:u w:val="single"/>
        </w:rPr>
      </w:pPr>
      <w:r w:rsidRPr="0021504A">
        <w:rPr>
          <w:b/>
          <w:bCs/>
          <w:u w:val="single"/>
        </w:rPr>
        <w:t>JPC</w:t>
      </w:r>
    </w:p>
    <w:p w14:paraId="0C6B13CB" w14:textId="77777777" w:rsidR="0021504A" w:rsidRPr="0021504A" w:rsidRDefault="0021504A" w:rsidP="0021504A">
      <w:pPr>
        <w:numPr>
          <w:ilvl w:val="0"/>
          <w:numId w:val="13"/>
        </w:numPr>
        <w:tabs>
          <w:tab w:val="num" w:pos="720"/>
        </w:tabs>
      </w:pPr>
      <w:r w:rsidRPr="0021504A">
        <w:t>Confirm whether David contacted staff as planned.</w:t>
      </w:r>
    </w:p>
    <w:p w14:paraId="02E31A88" w14:textId="77777777" w:rsidR="0021504A" w:rsidRPr="0021504A" w:rsidRDefault="0021504A" w:rsidP="0021504A">
      <w:pPr>
        <w:numPr>
          <w:ilvl w:val="0"/>
          <w:numId w:val="13"/>
        </w:numPr>
        <w:tabs>
          <w:tab w:val="num" w:pos="720"/>
        </w:tabs>
      </w:pPr>
      <w:r w:rsidRPr="0021504A">
        <w:t>Send Carolina Beach retreat communication to board (attendance, spouse participation, logistics).</w:t>
      </w:r>
    </w:p>
    <w:p w14:paraId="5D7D8755" w14:textId="77777777" w:rsidR="0021504A" w:rsidRPr="0021504A" w:rsidRDefault="0021504A" w:rsidP="0021504A">
      <w:pPr>
        <w:numPr>
          <w:ilvl w:val="0"/>
          <w:numId w:val="13"/>
        </w:numPr>
        <w:tabs>
          <w:tab w:val="num" w:pos="720"/>
        </w:tabs>
      </w:pPr>
      <w:r w:rsidRPr="0021504A">
        <w:t>Assign board members to Adam or JPC for retreat activities; ensure app access and group assignments.</w:t>
      </w:r>
    </w:p>
    <w:p w14:paraId="33BD9D00" w14:textId="77777777" w:rsidR="0021504A" w:rsidRPr="0021504A" w:rsidRDefault="0021504A" w:rsidP="0021504A">
      <w:pPr>
        <w:numPr>
          <w:ilvl w:val="0"/>
          <w:numId w:val="13"/>
        </w:numPr>
        <w:tabs>
          <w:tab w:val="num" w:pos="720"/>
        </w:tabs>
      </w:pPr>
      <w:r w:rsidRPr="0021504A">
        <w:t>Ensure Leslie sends AI audio/minutes to Little, Cindy, and David.</w:t>
      </w:r>
    </w:p>
    <w:p w14:paraId="0C3CE0AB" w14:textId="77777777" w:rsidR="0021504A" w:rsidRPr="0021504A" w:rsidRDefault="0021504A" w:rsidP="0021504A">
      <w:pPr>
        <w:numPr>
          <w:ilvl w:val="0"/>
          <w:numId w:val="13"/>
        </w:numPr>
        <w:tabs>
          <w:tab w:val="num" w:pos="720"/>
        </w:tabs>
      </w:pPr>
      <w:r w:rsidRPr="0021504A">
        <w:t>Meet with Gilead contact Friday regarding grant resubmission.</w:t>
      </w:r>
    </w:p>
    <w:p w14:paraId="1683C788" w14:textId="77777777" w:rsidR="0021504A" w:rsidRPr="0021504A" w:rsidRDefault="0021504A" w:rsidP="0021504A">
      <w:pPr>
        <w:numPr>
          <w:ilvl w:val="0"/>
          <w:numId w:val="13"/>
        </w:numPr>
        <w:tabs>
          <w:tab w:val="num" w:pos="720"/>
        </w:tabs>
      </w:pPr>
      <w:r w:rsidRPr="0021504A">
        <w:t>Continue website redesign; notify board if input is needed.</w:t>
      </w:r>
    </w:p>
    <w:p w14:paraId="588A63DA" w14:textId="77777777" w:rsidR="0021504A" w:rsidRPr="0021504A" w:rsidRDefault="0021504A" w:rsidP="0021504A">
      <w:pPr>
        <w:numPr>
          <w:ilvl w:val="0"/>
          <w:numId w:val="13"/>
        </w:numPr>
        <w:tabs>
          <w:tab w:val="num" w:pos="720"/>
        </w:tabs>
      </w:pPr>
      <w:r w:rsidRPr="0021504A">
        <w:t>Send Wigging Out participant survey; share results after consultant review.</w:t>
      </w:r>
    </w:p>
    <w:p w14:paraId="50258BEB" w14:textId="77777777" w:rsidR="0021504A" w:rsidRPr="0021504A" w:rsidRDefault="0021504A" w:rsidP="0021504A">
      <w:pPr>
        <w:numPr>
          <w:ilvl w:val="0"/>
          <w:numId w:val="13"/>
        </w:numPr>
        <w:tabs>
          <w:tab w:val="num" w:pos="720"/>
        </w:tabs>
      </w:pPr>
      <w:r w:rsidRPr="0021504A">
        <w:t>Explore feasibility of a second golf tournament; update board.</w:t>
      </w:r>
    </w:p>
    <w:p w14:paraId="4B759B86" w14:textId="77777777" w:rsidR="0021504A" w:rsidRPr="0021504A" w:rsidRDefault="0021504A" w:rsidP="0021504A">
      <w:pPr>
        <w:numPr>
          <w:ilvl w:val="0"/>
          <w:numId w:val="13"/>
        </w:numPr>
        <w:tabs>
          <w:tab w:val="num" w:pos="720"/>
        </w:tabs>
      </w:pPr>
      <w:r w:rsidRPr="0021504A">
        <w:t>Share ball drop fundraiser information and encourage promotion.</w:t>
      </w:r>
    </w:p>
    <w:p w14:paraId="79DC45C2" w14:textId="77777777" w:rsidR="0021504A" w:rsidRPr="0021504A" w:rsidRDefault="0021504A" w:rsidP="0021504A">
      <w:pPr>
        <w:numPr>
          <w:ilvl w:val="0"/>
          <w:numId w:val="13"/>
        </w:numPr>
        <w:tabs>
          <w:tab w:val="num" w:pos="720"/>
        </w:tabs>
      </w:pPr>
      <w:r w:rsidRPr="0021504A">
        <w:t>Run paid social media ad for ball drop ~3 weeks before event.</w:t>
      </w:r>
    </w:p>
    <w:p w14:paraId="126D1AC4" w14:textId="77777777" w:rsidR="0021504A" w:rsidRPr="0021504A" w:rsidRDefault="0021504A" w:rsidP="0021504A">
      <w:pPr>
        <w:numPr>
          <w:ilvl w:val="0"/>
          <w:numId w:val="13"/>
        </w:numPr>
        <w:tabs>
          <w:tab w:val="num" w:pos="720"/>
        </w:tabs>
      </w:pPr>
      <w:r w:rsidRPr="0021504A">
        <w:t>Update board when retreat housing is confirmed.</w:t>
      </w:r>
    </w:p>
    <w:p w14:paraId="7EA88B45" w14:textId="77777777" w:rsidR="0021504A" w:rsidRPr="0021504A" w:rsidRDefault="0021504A" w:rsidP="0021504A">
      <w:pPr>
        <w:numPr>
          <w:ilvl w:val="0"/>
          <w:numId w:val="13"/>
        </w:numPr>
        <w:tabs>
          <w:tab w:val="num" w:pos="720"/>
        </w:tabs>
      </w:pPr>
      <w:r w:rsidRPr="0021504A">
        <w:t>Update board portal with new grant submissions (e.g., Eli Lilly by March 25).</w:t>
      </w:r>
    </w:p>
    <w:p w14:paraId="22F3CD81" w14:textId="77777777" w:rsidR="0021504A" w:rsidRPr="0021504A" w:rsidRDefault="0021504A" w:rsidP="0021504A">
      <w:pPr>
        <w:numPr>
          <w:ilvl w:val="0"/>
          <w:numId w:val="13"/>
        </w:numPr>
        <w:tabs>
          <w:tab w:val="num" w:pos="720"/>
        </w:tabs>
      </w:pPr>
      <w:r w:rsidRPr="0021504A">
        <w:t>Send board meeting details and attendance confirmation for Carolina Beach.</w:t>
      </w:r>
    </w:p>
    <w:p w14:paraId="7E1F9604" w14:textId="77777777" w:rsidR="0021504A" w:rsidRPr="0021504A" w:rsidRDefault="0021504A" w:rsidP="0021504A">
      <w:pPr>
        <w:numPr>
          <w:ilvl w:val="0"/>
          <w:numId w:val="13"/>
        </w:numPr>
        <w:tabs>
          <w:tab w:val="num" w:pos="720"/>
        </w:tabs>
      </w:pPr>
      <w:r w:rsidRPr="0021504A">
        <w:t>Continue database cleanup with Rebecca (4</w:t>
      </w:r>
      <w:r w:rsidRPr="0021504A">
        <w:noBreakHyphen/>
        <w:t>week timeline).</w:t>
      </w:r>
    </w:p>
    <w:p w14:paraId="1CCB1496" w14:textId="77777777" w:rsidR="0021504A" w:rsidRPr="0021504A" w:rsidRDefault="0021504A" w:rsidP="0021504A">
      <w:pPr>
        <w:numPr>
          <w:ilvl w:val="0"/>
          <w:numId w:val="13"/>
        </w:numPr>
        <w:tabs>
          <w:tab w:val="num" w:pos="720"/>
        </w:tabs>
      </w:pPr>
      <w:r w:rsidRPr="0021504A">
        <w:t>Follow up with Attila on national visibility/PR tasks after his return.</w:t>
      </w:r>
    </w:p>
    <w:p w14:paraId="35E17F28" w14:textId="77777777" w:rsidR="0021504A" w:rsidRPr="0021504A" w:rsidRDefault="0021504A" w:rsidP="0021504A">
      <w:pPr>
        <w:rPr>
          <w:b/>
          <w:bCs/>
        </w:rPr>
      </w:pPr>
      <w:r w:rsidRPr="0021504A">
        <w:rPr>
          <w:b/>
          <w:bCs/>
        </w:rPr>
        <w:t>5. Adjournment</w:t>
      </w:r>
    </w:p>
    <w:p w14:paraId="26D7F202" w14:textId="685F2F54" w:rsidR="0021504A" w:rsidRPr="0021504A" w:rsidRDefault="0021504A" w:rsidP="0021504A">
      <w:r w:rsidRPr="0021504A">
        <w:t xml:space="preserve">Time: </w:t>
      </w:r>
      <w:r w:rsidR="00EF53E8" w:rsidRPr="001917AC">
        <w:t>13:</w:t>
      </w:r>
      <w:r w:rsidR="001917AC" w:rsidRPr="001917AC">
        <w:t>04</w:t>
      </w:r>
    </w:p>
    <w:p w14:paraId="456BED59" w14:textId="7FE98DE1" w:rsidR="0021504A" w:rsidRPr="0021504A" w:rsidRDefault="0021504A" w:rsidP="0021504A">
      <w:r w:rsidRPr="0021504A">
        <w:t xml:space="preserve">Minutes submitted by: </w:t>
      </w:r>
      <w:r w:rsidR="001917AC" w:rsidRPr="001917AC">
        <w:t>Adam Willets</w:t>
      </w:r>
      <w:r w:rsidRPr="0021504A">
        <w:t>, Board Secretary</w:t>
      </w:r>
    </w:p>
    <w:p w14:paraId="3A3E198F" w14:textId="77777777" w:rsidR="0021504A" w:rsidRDefault="0021504A" w:rsidP="00E753EE">
      <w:pPr>
        <w:rPr>
          <w:b/>
          <w:bCs/>
        </w:rPr>
      </w:pPr>
    </w:p>
    <w:sectPr w:rsidR="00215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D09"/>
    <w:multiLevelType w:val="multilevel"/>
    <w:tmpl w:val="6F28F2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ADA0B6F"/>
    <w:multiLevelType w:val="multilevel"/>
    <w:tmpl w:val="BAD4CF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D6A4A25"/>
    <w:multiLevelType w:val="multilevel"/>
    <w:tmpl w:val="7BA87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D4C75"/>
    <w:multiLevelType w:val="multilevel"/>
    <w:tmpl w:val="B1883B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DDC24ED"/>
    <w:multiLevelType w:val="multilevel"/>
    <w:tmpl w:val="93F6B2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0E9513F"/>
    <w:multiLevelType w:val="multilevel"/>
    <w:tmpl w:val="589E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52795"/>
    <w:multiLevelType w:val="multilevel"/>
    <w:tmpl w:val="817CDC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53C7DFB"/>
    <w:multiLevelType w:val="multilevel"/>
    <w:tmpl w:val="BA6AF7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E8E12BD"/>
    <w:multiLevelType w:val="multilevel"/>
    <w:tmpl w:val="21865D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783961F5"/>
    <w:multiLevelType w:val="multilevel"/>
    <w:tmpl w:val="6A5A62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7BA546B7"/>
    <w:multiLevelType w:val="multilevel"/>
    <w:tmpl w:val="43F201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7BC57556"/>
    <w:multiLevelType w:val="multilevel"/>
    <w:tmpl w:val="71FA14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F164E4E"/>
    <w:multiLevelType w:val="multilevel"/>
    <w:tmpl w:val="8396BB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240946699">
    <w:abstractNumId w:val="5"/>
  </w:num>
  <w:num w:numId="2" w16cid:durableId="1507550089">
    <w:abstractNumId w:val="2"/>
  </w:num>
  <w:num w:numId="3" w16cid:durableId="649408695">
    <w:abstractNumId w:val="8"/>
  </w:num>
  <w:num w:numId="4" w16cid:durableId="757793557">
    <w:abstractNumId w:val="3"/>
  </w:num>
  <w:num w:numId="5" w16cid:durableId="1524516781">
    <w:abstractNumId w:val="7"/>
  </w:num>
  <w:num w:numId="6" w16cid:durableId="711535091">
    <w:abstractNumId w:val="0"/>
  </w:num>
  <w:num w:numId="7" w16cid:durableId="2063819756">
    <w:abstractNumId w:val="9"/>
  </w:num>
  <w:num w:numId="8" w16cid:durableId="232589959">
    <w:abstractNumId w:val="4"/>
  </w:num>
  <w:num w:numId="9" w16cid:durableId="1060710786">
    <w:abstractNumId w:val="11"/>
  </w:num>
  <w:num w:numId="10" w16cid:durableId="1590693164">
    <w:abstractNumId w:val="1"/>
  </w:num>
  <w:num w:numId="11" w16cid:durableId="1233156376">
    <w:abstractNumId w:val="10"/>
  </w:num>
  <w:num w:numId="12" w16cid:durableId="2060933752">
    <w:abstractNumId w:val="6"/>
  </w:num>
  <w:num w:numId="13" w16cid:durableId="1216042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EE"/>
    <w:rsid w:val="001061AB"/>
    <w:rsid w:val="00160736"/>
    <w:rsid w:val="00167DBB"/>
    <w:rsid w:val="001917AC"/>
    <w:rsid w:val="0021504A"/>
    <w:rsid w:val="003C2783"/>
    <w:rsid w:val="003E0A42"/>
    <w:rsid w:val="0048327D"/>
    <w:rsid w:val="004C15D9"/>
    <w:rsid w:val="00517CD3"/>
    <w:rsid w:val="0055221F"/>
    <w:rsid w:val="00692A8F"/>
    <w:rsid w:val="006E44A5"/>
    <w:rsid w:val="00715210"/>
    <w:rsid w:val="00772A67"/>
    <w:rsid w:val="0098547F"/>
    <w:rsid w:val="00A04336"/>
    <w:rsid w:val="00A310AC"/>
    <w:rsid w:val="00AD7729"/>
    <w:rsid w:val="00B2003E"/>
    <w:rsid w:val="00B4598A"/>
    <w:rsid w:val="00B54FE3"/>
    <w:rsid w:val="00C135A9"/>
    <w:rsid w:val="00C2043E"/>
    <w:rsid w:val="00C800DE"/>
    <w:rsid w:val="00DF41D8"/>
    <w:rsid w:val="00E72063"/>
    <w:rsid w:val="00E753EE"/>
    <w:rsid w:val="00EF53E8"/>
    <w:rsid w:val="00F7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F1A8"/>
  <w15:chartTrackingRefBased/>
  <w15:docId w15:val="{9E0CFB00-16BE-47E4-ACAD-2C02770B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3EE"/>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E753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753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753E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753E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753E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753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3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3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3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3E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753E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753E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753E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753E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75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3EE"/>
    <w:rPr>
      <w:rFonts w:eastAsiaTheme="majorEastAsia" w:cstheme="majorBidi"/>
      <w:color w:val="272727" w:themeColor="text1" w:themeTint="D8"/>
    </w:rPr>
  </w:style>
  <w:style w:type="paragraph" w:styleId="Title">
    <w:name w:val="Title"/>
    <w:basedOn w:val="Normal"/>
    <w:next w:val="Normal"/>
    <w:link w:val="TitleChar"/>
    <w:uiPriority w:val="10"/>
    <w:qFormat/>
    <w:rsid w:val="00E753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3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3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53EE"/>
    <w:rPr>
      <w:i/>
      <w:iCs/>
      <w:color w:val="404040" w:themeColor="text1" w:themeTint="BF"/>
    </w:rPr>
  </w:style>
  <w:style w:type="paragraph" w:styleId="ListParagraph">
    <w:name w:val="List Paragraph"/>
    <w:basedOn w:val="Normal"/>
    <w:uiPriority w:val="34"/>
    <w:qFormat/>
    <w:rsid w:val="00E753EE"/>
    <w:pPr>
      <w:ind w:left="720"/>
      <w:contextualSpacing/>
    </w:pPr>
  </w:style>
  <w:style w:type="character" w:styleId="IntenseEmphasis">
    <w:name w:val="Intense Emphasis"/>
    <w:basedOn w:val="DefaultParagraphFont"/>
    <w:uiPriority w:val="21"/>
    <w:qFormat/>
    <w:rsid w:val="00E753EE"/>
    <w:rPr>
      <w:i/>
      <w:iCs/>
      <w:color w:val="365F91" w:themeColor="accent1" w:themeShade="BF"/>
    </w:rPr>
  </w:style>
  <w:style w:type="paragraph" w:styleId="IntenseQuote">
    <w:name w:val="Intense Quote"/>
    <w:basedOn w:val="Normal"/>
    <w:next w:val="Normal"/>
    <w:link w:val="IntenseQuoteChar"/>
    <w:uiPriority w:val="30"/>
    <w:qFormat/>
    <w:rsid w:val="00E753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753EE"/>
    <w:rPr>
      <w:i/>
      <w:iCs/>
      <w:color w:val="365F91" w:themeColor="accent1" w:themeShade="BF"/>
    </w:rPr>
  </w:style>
  <w:style w:type="character" w:styleId="IntenseReference">
    <w:name w:val="Intense Reference"/>
    <w:basedOn w:val="DefaultParagraphFont"/>
    <w:uiPriority w:val="32"/>
    <w:qFormat/>
    <w:rsid w:val="00E753EE"/>
    <w:rPr>
      <w:b/>
      <w:bCs/>
      <w:smallCaps/>
      <w:color w:val="365F91" w:themeColor="accent1" w:themeShade="BF"/>
      <w:spacing w:val="5"/>
    </w:rPr>
  </w:style>
  <w:style w:type="character" w:styleId="Hyperlink">
    <w:name w:val="Hyperlink"/>
    <w:basedOn w:val="DefaultParagraphFont"/>
    <w:uiPriority w:val="99"/>
    <w:unhideWhenUsed/>
    <w:rsid w:val="00E753EE"/>
    <w:rPr>
      <w:color w:val="0000FF" w:themeColor="hyperlink"/>
      <w:u w:val="single"/>
    </w:rPr>
  </w:style>
  <w:style w:type="character" w:styleId="UnresolvedMention">
    <w:name w:val="Unresolved Mention"/>
    <w:basedOn w:val="DefaultParagraphFont"/>
    <w:uiPriority w:val="99"/>
    <w:semiHidden/>
    <w:unhideWhenUsed/>
    <w:rsid w:val="00E75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873</Words>
  <Characters>5375</Characters>
  <Application>Microsoft Office Word</Application>
  <DocSecurity>0</DocSecurity>
  <Lines>121</Lines>
  <Paragraphs>82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 Willets</dc:creator>
  <cp:keywords/>
  <dc:description/>
  <cp:lastModifiedBy>Adam M. Willets</cp:lastModifiedBy>
  <cp:revision>25</cp:revision>
  <dcterms:created xsi:type="dcterms:W3CDTF">2026-03-23T20:56:00Z</dcterms:created>
  <dcterms:modified xsi:type="dcterms:W3CDTF">2026-03-24T14:26:00Z</dcterms:modified>
</cp:coreProperties>
</file>