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B7329" w14:textId="77777777" w:rsidR="005B0D07" w:rsidRPr="005B0D07" w:rsidRDefault="005B0D07" w:rsidP="005B0D07">
      <w:r w:rsidRPr="005B0D07">
        <w:rPr>
          <w:b/>
          <w:bCs/>
        </w:rPr>
        <w:t>Board Meeting Minutes</w:t>
      </w:r>
      <w:r w:rsidRPr="005B0D07">
        <w:t xml:space="preserve"> </w:t>
      </w:r>
      <w:r w:rsidRPr="005B0D07">
        <w:rPr>
          <w:b/>
          <w:bCs/>
        </w:rPr>
        <w:t>Organization:</w:t>
      </w:r>
      <w:r w:rsidRPr="005B0D07">
        <w:t xml:space="preserve"> Little Pink Houses of Hope</w:t>
      </w:r>
      <w:r w:rsidRPr="005B0D07">
        <w:br/>
      </w:r>
      <w:r w:rsidRPr="005B0D07">
        <w:rPr>
          <w:b/>
          <w:bCs/>
        </w:rPr>
        <w:t>Date:</w:t>
      </w:r>
      <w:r w:rsidRPr="005B0D07">
        <w:t xml:space="preserve"> December 19, 2024</w:t>
      </w:r>
      <w:r w:rsidRPr="005B0D07">
        <w:br/>
      </w:r>
      <w:r w:rsidRPr="005B0D07">
        <w:rPr>
          <w:b/>
          <w:bCs/>
        </w:rPr>
        <w:t>Location:</w:t>
      </w:r>
      <w:r w:rsidRPr="005B0D07">
        <w:t xml:space="preserve"> Zoom Meeting</w:t>
      </w:r>
    </w:p>
    <w:p w14:paraId="658DAD61" w14:textId="77777777" w:rsidR="005B0D07" w:rsidRPr="005B0D07" w:rsidRDefault="007D23F3" w:rsidP="005B0D07">
      <w:r>
        <w:rPr>
          <w:noProof/>
        </w:rPr>
        <w:pict w14:anchorId="6E90727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7415901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1. Call to Order</w:t>
      </w:r>
    </w:p>
    <w:p w14:paraId="71002B04" w14:textId="6E6C1388" w:rsidR="005B0D07" w:rsidRPr="005B0D07" w:rsidRDefault="005B0D07" w:rsidP="005B0D07">
      <w:r w:rsidRPr="005B0D07">
        <w:t xml:space="preserve">The meeting was called to order by </w:t>
      </w:r>
      <w:r w:rsidRPr="005B0D07">
        <w:rPr>
          <w:b/>
          <w:bCs/>
        </w:rPr>
        <w:t>J</w:t>
      </w:r>
      <w:r>
        <w:rPr>
          <w:b/>
          <w:bCs/>
        </w:rPr>
        <w:t>eanine</w:t>
      </w:r>
      <w:r w:rsidRPr="005B0D07">
        <w:t xml:space="preserve"> at </w:t>
      </w:r>
      <w:r>
        <w:t>12:00 PM</w:t>
      </w:r>
      <w:r w:rsidRPr="005B0D07">
        <w:t>. A warm holiday greeting was exchanged among attendees.</w:t>
      </w:r>
    </w:p>
    <w:p w14:paraId="2E7F2660" w14:textId="77777777" w:rsidR="005B0D07" w:rsidRPr="005B0D07" w:rsidRDefault="007D23F3" w:rsidP="005B0D07">
      <w:r>
        <w:rPr>
          <w:noProof/>
        </w:rPr>
        <w:pict w14:anchorId="36855E8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EEFF655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2. Attendance</w:t>
      </w:r>
    </w:p>
    <w:p w14:paraId="7EEE8F4B" w14:textId="5C3365B5" w:rsidR="005B0D07" w:rsidRPr="00B5564A" w:rsidRDefault="005B0D07" w:rsidP="00B5564A">
      <w:pPr>
        <w:rPr>
          <w:b/>
          <w:bCs/>
        </w:rPr>
      </w:pPr>
      <w:r w:rsidRPr="005B0D07">
        <w:rPr>
          <w:b/>
          <w:bCs/>
        </w:rPr>
        <w:t>Present Members:</w:t>
      </w:r>
    </w:p>
    <w:p w14:paraId="20FC3206" w14:textId="77777777" w:rsidR="005B0D07" w:rsidRPr="005B0D07" w:rsidRDefault="005B0D07" w:rsidP="005B0D07">
      <w:pPr>
        <w:numPr>
          <w:ilvl w:val="0"/>
          <w:numId w:val="1"/>
        </w:numPr>
      </w:pPr>
      <w:r w:rsidRPr="005B0D07">
        <w:t>Julie McAteer</w:t>
      </w:r>
    </w:p>
    <w:p w14:paraId="0617DABD" w14:textId="77777777" w:rsidR="005B0D07" w:rsidRPr="005B0D07" w:rsidRDefault="005B0D07" w:rsidP="005B0D07">
      <w:pPr>
        <w:numPr>
          <w:ilvl w:val="0"/>
          <w:numId w:val="1"/>
        </w:numPr>
      </w:pPr>
      <w:r w:rsidRPr="005B0D07">
        <w:t>Cindy Dudley (First Meeting)</w:t>
      </w:r>
    </w:p>
    <w:p w14:paraId="5C2F2DDF" w14:textId="77777777" w:rsidR="005B0D07" w:rsidRPr="005B0D07" w:rsidRDefault="005B0D07" w:rsidP="005B0D07">
      <w:pPr>
        <w:numPr>
          <w:ilvl w:val="0"/>
          <w:numId w:val="1"/>
        </w:numPr>
      </w:pPr>
      <w:r w:rsidRPr="005B0D07">
        <w:t>Ty Hooker</w:t>
      </w:r>
    </w:p>
    <w:p w14:paraId="18FF9A1B" w14:textId="77777777" w:rsidR="005B0D07" w:rsidRPr="005B0D07" w:rsidRDefault="005B0D07" w:rsidP="005B0D07">
      <w:pPr>
        <w:numPr>
          <w:ilvl w:val="0"/>
          <w:numId w:val="1"/>
        </w:numPr>
      </w:pPr>
      <w:r w:rsidRPr="005B0D07">
        <w:t>Adam Willets</w:t>
      </w:r>
    </w:p>
    <w:p w14:paraId="20C7CC56" w14:textId="77777777" w:rsidR="005B0D07" w:rsidRPr="005B0D07" w:rsidRDefault="005B0D07" w:rsidP="005B0D07">
      <w:pPr>
        <w:numPr>
          <w:ilvl w:val="0"/>
          <w:numId w:val="1"/>
        </w:numPr>
      </w:pPr>
      <w:r w:rsidRPr="005B0D07">
        <w:t xml:space="preserve">Bryan </w:t>
      </w:r>
      <w:proofErr w:type="spellStart"/>
      <w:r w:rsidRPr="005B0D07">
        <w:t>Torrence</w:t>
      </w:r>
      <w:proofErr w:type="spellEnd"/>
    </w:p>
    <w:p w14:paraId="2BF6C082" w14:textId="4130C1A8" w:rsidR="005B0D07" w:rsidRPr="005B0D07" w:rsidRDefault="005B0D07" w:rsidP="005B0D07">
      <w:pPr>
        <w:numPr>
          <w:ilvl w:val="0"/>
          <w:numId w:val="1"/>
        </w:numPr>
      </w:pPr>
      <w:r w:rsidRPr="005B0D07">
        <w:t xml:space="preserve">Stephanie </w:t>
      </w:r>
      <w:r>
        <w:t>Gordon</w:t>
      </w:r>
    </w:p>
    <w:p w14:paraId="3443F6B8" w14:textId="77777777" w:rsidR="005B0D07" w:rsidRDefault="005B0D07" w:rsidP="005B0D07">
      <w:pPr>
        <w:numPr>
          <w:ilvl w:val="0"/>
          <w:numId w:val="1"/>
        </w:numPr>
      </w:pPr>
      <w:r w:rsidRPr="005B0D07">
        <w:t>Suzanne Phillips</w:t>
      </w:r>
    </w:p>
    <w:p w14:paraId="09300E7D" w14:textId="2A402CC7" w:rsidR="005B0D07" w:rsidRPr="005B0D07" w:rsidRDefault="005B0D07" w:rsidP="005B0D07">
      <w:pPr>
        <w:numPr>
          <w:ilvl w:val="0"/>
          <w:numId w:val="1"/>
        </w:numPr>
      </w:pPr>
      <w:r>
        <w:t>Jeanine Patten-Coble</w:t>
      </w:r>
    </w:p>
    <w:p w14:paraId="3A201E81" w14:textId="3277A69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Guests:</w:t>
      </w:r>
    </w:p>
    <w:p w14:paraId="7D3F0ACF" w14:textId="1054557C" w:rsidR="005B0D07" w:rsidRDefault="005B0D07" w:rsidP="005B0D07">
      <w:pPr>
        <w:numPr>
          <w:ilvl w:val="0"/>
          <w:numId w:val="2"/>
        </w:numPr>
      </w:pPr>
      <w:r>
        <w:t xml:space="preserve">Joanne </w:t>
      </w:r>
      <w:proofErr w:type="spellStart"/>
      <w:r>
        <w:t>Soliday</w:t>
      </w:r>
      <w:proofErr w:type="spellEnd"/>
    </w:p>
    <w:p w14:paraId="06A114A3" w14:textId="77777777" w:rsidR="005B0D07" w:rsidRPr="005B0D07" w:rsidRDefault="005B0D07" w:rsidP="005B0D07">
      <w:pPr>
        <w:numPr>
          <w:ilvl w:val="0"/>
          <w:numId w:val="2"/>
        </w:numPr>
      </w:pPr>
    </w:p>
    <w:p w14:paraId="768EA021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Absent Members:</w:t>
      </w:r>
    </w:p>
    <w:p w14:paraId="5D97E86D" w14:textId="257F4692" w:rsidR="005B0D07" w:rsidRPr="005B0D07" w:rsidRDefault="005B0D07" w:rsidP="005B0D07">
      <w:r>
        <w:t>None</w:t>
      </w:r>
      <w:r w:rsidR="007D23F3">
        <w:rPr>
          <w:noProof/>
        </w:rPr>
        <w:pict w14:anchorId="3589677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7BC74D1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3. Approval of Previous Minutes</w:t>
      </w:r>
    </w:p>
    <w:p w14:paraId="03DA39E4" w14:textId="77777777" w:rsidR="005B0D07" w:rsidRPr="005B0D07" w:rsidRDefault="005B0D07" w:rsidP="005B0D07">
      <w:r w:rsidRPr="005B0D07">
        <w:t xml:space="preserve">The minutes from the November meeting were reviewed. A motion to approve was made by </w:t>
      </w:r>
      <w:r w:rsidRPr="005B0D07">
        <w:rPr>
          <w:b/>
          <w:bCs/>
        </w:rPr>
        <w:t>Stephanie</w:t>
      </w:r>
      <w:r w:rsidRPr="005B0D07">
        <w:t xml:space="preserve">, seconded by </w:t>
      </w:r>
      <w:r w:rsidRPr="005B0D07">
        <w:rPr>
          <w:b/>
          <w:bCs/>
        </w:rPr>
        <w:t xml:space="preserve">Bryan </w:t>
      </w:r>
      <w:proofErr w:type="spellStart"/>
      <w:r w:rsidRPr="005B0D07">
        <w:rPr>
          <w:b/>
          <w:bCs/>
        </w:rPr>
        <w:t>Torrence</w:t>
      </w:r>
      <w:proofErr w:type="spellEnd"/>
      <w:r w:rsidRPr="005B0D07">
        <w:t>, and carried unanimously.</w:t>
      </w:r>
    </w:p>
    <w:p w14:paraId="65EB89A3" w14:textId="77777777" w:rsidR="005B0D07" w:rsidRPr="005B0D07" w:rsidRDefault="007D23F3" w:rsidP="005B0D07">
      <w:r>
        <w:rPr>
          <w:noProof/>
        </w:rPr>
        <w:pict w14:anchorId="73543AE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80C19B2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4. Dashboard Review</w:t>
      </w:r>
    </w:p>
    <w:p w14:paraId="23426F39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Key Points:</w:t>
      </w:r>
    </w:p>
    <w:p w14:paraId="46B1A1F7" w14:textId="77777777" w:rsidR="005B0D07" w:rsidRPr="005B0D07" w:rsidRDefault="005B0D07" w:rsidP="005B0D07">
      <w:pPr>
        <w:numPr>
          <w:ilvl w:val="0"/>
          <w:numId w:val="4"/>
        </w:numPr>
      </w:pPr>
      <w:r w:rsidRPr="005B0D07">
        <w:t>General trends consistent with prior years.</w:t>
      </w:r>
    </w:p>
    <w:p w14:paraId="279F6CC7" w14:textId="77777777" w:rsidR="005B0D07" w:rsidRPr="005B0D07" w:rsidRDefault="005B0D07" w:rsidP="005B0D07">
      <w:pPr>
        <w:numPr>
          <w:ilvl w:val="0"/>
          <w:numId w:val="4"/>
        </w:numPr>
      </w:pPr>
      <w:r w:rsidRPr="005B0D07">
        <w:t xml:space="preserve">Notable funding updates: </w:t>
      </w:r>
    </w:p>
    <w:p w14:paraId="2A1CE549" w14:textId="77777777" w:rsidR="005B0D07" w:rsidRPr="005B0D07" w:rsidRDefault="005B0D07" w:rsidP="005B0D07">
      <w:pPr>
        <w:numPr>
          <w:ilvl w:val="1"/>
          <w:numId w:val="4"/>
        </w:numPr>
      </w:pPr>
      <w:r w:rsidRPr="005B0D07">
        <w:rPr>
          <w:b/>
          <w:bCs/>
        </w:rPr>
        <w:t>Fishing for a Cure:</w:t>
      </w:r>
      <w:r w:rsidRPr="005B0D07">
        <w:t xml:space="preserve"> $55,000 committed (to be received post-January).</w:t>
      </w:r>
    </w:p>
    <w:p w14:paraId="3194F6F0" w14:textId="77777777" w:rsidR="005B0D07" w:rsidRPr="005B0D07" w:rsidRDefault="005B0D07" w:rsidP="005B0D07">
      <w:pPr>
        <w:numPr>
          <w:ilvl w:val="1"/>
          <w:numId w:val="4"/>
        </w:numPr>
      </w:pPr>
      <w:r w:rsidRPr="005B0D07">
        <w:rPr>
          <w:b/>
          <w:bCs/>
        </w:rPr>
        <w:t>Tap Cancer Out:</w:t>
      </w:r>
      <w:r w:rsidRPr="005B0D07">
        <w:t xml:space="preserve"> $125,000 expected by December 30, 2024.</w:t>
      </w:r>
    </w:p>
    <w:p w14:paraId="3AD231B9" w14:textId="77777777" w:rsidR="005B0D07" w:rsidRPr="005B0D07" w:rsidRDefault="005B0D07" w:rsidP="005B0D07">
      <w:r w:rsidRPr="005B0D07">
        <w:t>No vote required for dashboard approval.</w:t>
      </w:r>
    </w:p>
    <w:p w14:paraId="2CCA6C90" w14:textId="77777777" w:rsidR="005B0D07" w:rsidRPr="005B0D07" w:rsidRDefault="007D23F3" w:rsidP="005B0D07">
      <w:r>
        <w:rPr>
          <w:noProof/>
        </w:rPr>
        <w:pict w14:anchorId="016523A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CB3886E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5. Fundraising Updates</w:t>
      </w:r>
    </w:p>
    <w:p w14:paraId="3E85E609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Board Fundraising Project:</w:t>
      </w:r>
    </w:p>
    <w:p w14:paraId="31D6CDB3" w14:textId="77777777" w:rsidR="005B0D07" w:rsidRPr="005B0D07" w:rsidRDefault="005B0D07" w:rsidP="005B0D07">
      <w:pPr>
        <w:numPr>
          <w:ilvl w:val="0"/>
          <w:numId w:val="5"/>
        </w:numPr>
      </w:pPr>
      <w:r w:rsidRPr="005B0D07">
        <w:t>Current contributions total $2,500 (10% of the $25,000 goal).</w:t>
      </w:r>
    </w:p>
    <w:p w14:paraId="189E0B1F" w14:textId="77777777" w:rsidR="005B0D07" w:rsidRPr="005B0D07" w:rsidRDefault="005B0D07" w:rsidP="005B0D07">
      <w:pPr>
        <w:numPr>
          <w:ilvl w:val="0"/>
          <w:numId w:val="5"/>
        </w:numPr>
      </w:pPr>
      <w:r w:rsidRPr="005B0D07">
        <w:t>Plan to cross-check donations with the spreadsheet for attribution.</w:t>
      </w:r>
    </w:p>
    <w:p w14:paraId="021D557E" w14:textId="77777777" w:rsidR="005B0D07" w:rsidRPr="005B0D07" w:rsidRDefault="005B0D07" w:rsidP="005B0D07">
      <w:pPr>
        <w:numPr>
          <w:ilvl w:val="0"/>
          <w:numId w:val="5"/>
        </w:numPr>
      </w:pPr>
      <w:r w:rsidRPr="005B0D07">
        <w:t>Kat has facilitated letter mailings and email merges for outreach.</w:t>
      </w:r>
    </w:p>
    <w:p w14:paraId="3A658336" w14:textId="77777777" w:rsidR="005B0D07" w:rsidRPr="005B0D07" w:rsidRDefault="005B0D07" w:rsidP="005B0D07">
      <w:pPr>
        <w:numPr>
          <w:ilvl w:val="0"/>
          <w:numId w:val="5"/>
        </w:numPr>
      </w:pPr>
      <w:r w:rsidRPr="005B0D07">
        <w:t>A Google Doc will be created for ongoing tracking and shared among members.</w:t>
      </w:r>
    </w:p>
    <w:p w14:paraId="6367908D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Other Fundraising Events:</w:t>
      </w:r>
    </w:p>
    <w:p w14:paraId="17214B37" w14:textId="77777777" w:rsidR="005B0D07" w:rsidRPr="005B0D07" w:rsidRDefault="005B0D07" w:rsidP="005B0D07">
      <w:pPr>
        <w:numPr>
          <w:ilvl w:val="0"/>
          <w:numId w:val="6"/>
        </w:numPr>
      </w:pPr>
      <w:r w:rsidRPr="005B0D07">
        <w:rPr>
          <w:b/>
          <w:bCs/>
        </w:rPr>
        <w:lastRenderedPageBreak/>
        <w:t>Wigging Out:</w:t>
      </w:r>
      <w:r w:rsidRPr="005B0D07">
        <w:t xml:space="preserve"> Registration open for March 1-15, 2025. More promotional material to be released in January.</w:t>
      </w:r>
    </w:p>
    <w:p w14:paraId="734F3639" w14:textId="77777777" w:rsidR="005B0D07" w:rsidRPr="005B0D07" w:rsidRDefault="005B0D07" w:rsidP="005B0D07">
      <w:pPr>
        <w:numPr>
          <w:ilvl w:val="0"/>
          <w:numId w:val="6"/>
        </w:numPr>
      </w:pPr>
      <w:r w:rsidRPr="005B0D07">
        <w:rPr>
          <w:b/>
          <w:bCs/>
        </w:rPr>
        <w:t>Annual Golf Tournament:</w:t>
      </w:r>
      <w:r w:rsidRPr="005B0D07">
        <w:t xml:space="preserve"> Scheduled for April 4, 2025, at Mill Creek.</w:t>
      </w:r>
    </w:p>
    <w:p w14:paraId="40E02038" w14:textId="77777777" w:rsidR="005B0D07" w:rsidRPr="005B0D07" w:rsidRDefault="005B0D07" w:rsidP="005B0D07">
      <w:pPr>
        <w:numPr>
          <w:ilvl w:val="0"/>
          <w:numId w:val="6"/>
        </w:numPr>
      </w:pPr>
      <w:r w:rsidRPr="005B0D07">
        <w:rPr>
          <w:b/>
          <w:bCs/>
        </w:rPr>
        <w:t>Pickleball Tournament:</w:t>
      </w:r>
      <w:r w:rsidRPr="005B0D07">
        <w:t xml:space="preserve"> Rescheduled to May 17-18, 2025, due to court delays. Competitive play confirmed.</w:t>
      </w:r>
    </w:p>
    <w:p w14:paraId="7140D364" w14:textId="77777777" w:rsidR="005B0D07" w:rsidRPr="005B0D07" w:rsidRDefault="005B0D07" w:rsidP="005B0D07">
      <w:pPr>
        <w:numPr>
          <w:ilvl w:val="0"/>
          <w:numId w:val="6"/>
        </w:numPr>
      </w:pPr>
      <w:r w:rsidRPr="005B0D07">
        <w:rPr>
          <w:b/>
          <w:bCs/>
        </w:rPr>
        <w:t>Little Pink Cruise:</w:t>
      </w:r>
      <w:r w:rsidRPr="005B0D07">
        <w:t xml:space="preserve"> Approximately 60 cabins reserved.</w:t>
      </w:r>
    </w:p>
    <w:p w14:paraId="5EFA955E" w14:textId="77777777" w:rsidR="005B0D07" w:rsidRPr="005B0D07" w:rsidRDefault="007D23F3" w:rsidP="005B0D07">
      <w:r>
        <w:rPr>
          <w:noProof/>
        </w:rPr>
        <w:pict w14:anchorId="2015DF9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E412285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6. Upcoming Board Meetings</w:t>
      </w:r>
    </w:p>
    <w:p w14:paraId="33D62D52" w14:textId="77777777" w:rsidR="005B0D07" w:rsidRPr="005B0D07" w:rsidRDefault="005B0D07" w:rsidP="005B0D07">
      <w:pPr>
        <w:numPr>
          <w:ilvl w:val="0"/>
          <w:numId w:val="7"/>
        </w:numPr>
      </w:pPr>
      <w:r w:rsidRPr="005B0D07">
        <w:rPr>
          <w:b/>
          <w:bCs/>
        </w:rPr>
        <w:t>2025 Schedule:</w:t>
      </w:r>
      <w:r w:rsidRPr="005B0D07">
        <w:t xml:space="preserve"> All meetings to be held on Zoom, typically the third Thursday of the month, except as noted.</w:t>
      </w:r>
    </w:p>
    <w:p w14:paraId="3A9576EF" w14:textId="77777777" w:rsidR="005B0D07" w:rsidRPr="005B0D07" w:rsidRDefault="005B0D07" w:rsidP="005B0D07">
      <w:pPr>
        <w:numPr>
          <w:ilvl w:val="0"/>
          <w:numId w:val="7"/>
        </w:numPr>
      </w:pPr>
      <w:r w:rsidRPr="005B0D07">
        <w:rPr>
          <w:b/>
          <w:bCs/>
        </w:rPr>
        <w:t>July Meeting:</w:t>
      </w:r>
      <w:r w:rsidRPr="005B0D07">
        <w:t xml:space="preserve"> Tentative, based on need due to strategic planning efforts.</w:t>
      </w:r>
    </w:p>
    <w:p w14:paraId="130087FE" w14:textId="77777777" w:rsidR="005B0D07" w:rsidRPr="005B0D07" w:rsidRDefault="007D23F3" w:rsidP="005B0D07">
      <w:r>
        <w:rPr>
          <w:noProof/>
        </w:rPr>
        <w:pict w14:anchorId="022F6B7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6DD499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7. Recognition of Volunteer Contributions</w:t>
      </w:r>
    </w:p>
    <w:p w14:paraId="0E81A356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Award Presentation:</w:t>
      </w:r>
    </w:p>
    <w:p w14:paraId="1E63E519" w14:textId="77777777" w:rsidR="005B0D07" w:rsidRPr="005B0D07" w:rsidRDefault="005B0D07" w:rsidP="005B0D07">
      <w:pPr>
        <w:numPr>
          <w:ilvl w:val="0"/>
          <w:numId w:val="8"/>
        </w:numPr>
      </w:pPr>
      <w:r w:rsidRPr="005B0D07">
        <w:rPr>
          <w:b/>
          <w:bCs/>
        </w:rPr>
        <w:t>Rhonda Belton</w:t>
      </w:r>
      <w:r w:rsidRPr="005B0D07">
        <w:t xml:space="preserve"> from Elon University received the Little Pink Distinguished Volunteer Award for her long-standing contributions to the Dancing with the Stars initiative. Award presented during Elon’s Academic Advisory Committee meeting.</w:t>
      </w:r>
    </w:p>
    <w:p w14:paraId="7958B52A" w14:textId="77777777" w:rsidR="005B0D07" w:rsidRPr="005B0D07" w:rsidRDefault="007D23F3" w:rsidP="005B0D07">
      <w:r>
        <w:rPr>
          <w:noProof/>
        </w:rPr>
        <w:pict w14:anchorId="703B724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B2AF83A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 xml:space="preserve">8. Strategic Fundraising Plan (Led by Joanne </w:t>
      </w:r>
      <w:proofErr w:type="spellStart"/>
      <w:r w:rsidRPr="005B0D07">
        <w:rPr>
          <w:b/>
          <w:bCs/>
        </w:rPr>
        <w:t>Soliday</w:t>
      </w:r>
      <w:proofErr w:type="spellEnd"/>
      <w:r w:rsidRPr="005B0D07">
        <w:rPr>
          <w:b/>
          <w:bCs/>
        </w:rPr>
        <w:t>)</w:t>
      </w:r>
    </w:p>
    <w:p w14:paraId="1A81BF89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Presentation Highlights:</w:t>
      </w:r>
    </w:p>
    <w:p w14:paraId="7E9DA4E9" w14:textId="77777777" w:rsidR="005B0D07" w:rsidRPr="005B0D07" w:rsidRDefault="005B0D07" w:rsidP="005B0D07">
      <w:pPr>
        <w:numPr>
          <w:ilvl w:val="0"/>
          <w:numId w:val="9"/>
        </w:numPr>
      </w:pPr>
      <w:r w:rsidRPr="005B0D07">
        <w:t xml:space="preserve">Overview of a </w:t>
      </w:r>
      <w:r w:rsidRPr="005B0D07">
        <w:rPr>
          <w:b/>
          <w:bCs/>
        </w:rPr>
        <w:t>three-tiered fundraising funnel system:</w:t>
      </w:r>
      <w:r w:rsidRPr="005B0D07">
        <w:t xml:space="preserve"> </w:t>
      </w:r>
    </w:p>
    <w:p w14:paraId="00CC7D0E" w14:textId="77777777" w:rsidR="005B0D07" w:rsidRPr="005B0D07" w:rsidRDefault="005B0D07" w:rsidP="005B0D07">
      <w:pPr>
        <w:numPr>
          <w:ilvl w:val="1"/>
          <w:numId w:val="9"/>
        </w:numPr>
      </w:pPr>
      <w:r w:rsidRPr="005B0D07">
        <w:rPr>
          <w:b/>
          <w:bCs/>
        </w:rPr>
        <w:t>General Annual Fund:</w:t>
      </w:r>
      <w:r w:rsidRPr="005B0D07">
        <w:t xml:space="preserve"> Focus on &lt;$250 donors and consistent engagement via mail and email campaigns.</w:t>
      </w:r>
    </w:p>
    <w:p w14:paraId="3FE61FAF" w14:textId="77777777" w:rsidR="005B0D07" w:rsidRPr="005B0D07" w:rsidRDefault="005B0D07" w:rsidP="005B0D07">
      <w:pPr>
        <w:numPr>
          <w:ilvl w:val="1"/>
          <w:numId w:val="9"/>
        </w:numPr>
      </w:pPr>
      <w:r w:rsidRPr="005B0D07">
        <w:rPr>
          <w:b/>
          <w:bCs/>
        </w:rPr>
        <w:t>Cornerstone Gifts:</w:t>
      </w:r>
      <w:r w:rsidRPr="005B0D07">
        <w:t xml:space="preserve"> Cultivating donors giving $250-$1,000 with a goal to transition them to pledges or recurring donations.</w:t>
      </w:r>
    </w:p>
    <w:p w14:paraId="7A5A4CBF" w14:textId="77777777" w:rsidR="005B0D07" w:rsidRPr="005B0D07" w:rsidRDefault="005B0D07" w:rsidP="005B0D07">
      <w:pPr>
        <w:numPr>
          <w:ilvl w:val="1"/>
          <w:numId w:val="9"/>
        </w:numPr>
      </w:pPr>
      <w:r w:rsidRPr="005B0D07">
        <w:rPr>
          <w:b/>
          <w:bCs/>
        </w:rPr>
        <w:t>Major Gifts:</w:t>
      </w:r>
      <w:r w:rsidRPr="005B0D07">
        <w:t xml:space="preserve"> Focus on gifts over $10,000.</w:t>
      </w:r>
    </w:p>
    <w:p w14:paraId="753F2E53" w14:textId="77777777" w:rsidR="005B0D07" w:rsidRPr="005B0D07" w:rsidRDefault="005B0D07" w:rsidP="005B0D07">
      <w:pPr>
        <w:numPr>
          <w:ilvl w:val="1"/>
          <w:numId w:val="10"/>
        </w:numPr>
      </w:pPr>
      <w:r w:rsidRPr="005B0D07">
        <w:t>This funnel emphasizes donor retention and moving individuals between tiers.</w:t>
      </w:r>
    </w:p>
    <w:p w14:paraId="13E1186C" w14:textId="77777777" w:rsidR="005B0D07" w:rsidRPr="005B0D07" w:rsidRDefault="005B0D07" w:rsidP="005B0D07">
      <w:pPr>
        <w:numPr>
          <w:ilvl w:val="0"/>
          <w:numId w:val="9"/>
        </w:numPr>
      </w:pPr>
      <w:r w:rsidRPr="005B0D07">
        <w:t>Discussion on leveraging existing events like the gala to identify potential donors for higher-tier funnels.</w:t>
      </w:r>
    </w:p>
    <w:p w14:paraId="3D729ADC" w14:textId="77777777" w:rsidR="005B0D07" w:rsidRPr="005B0D07" w:rsidRDefault="005B0D07" w:rsidP="005B0D07">
      <w:pPr>
        <w:numPr>
          <w:ilvl w:val="0"/>
          <w:numId w:val="9"/>
        </w:numPr>
      </w:pPr>
      <w:r w:rsidRPr="005B0D07">
        <w:t>Board’s role in contributing to donor cultivation and moving individuals through these levels.</w:t>
      </w:r>
    </w:p>
    <w:p w14:paraId="70ABC987" w14:textId="77777777" w:rsidR="005B0D07" w:rsidRPr="005B0D07" w:rsidRDefault="007D23F3" w:rsidP="005B0D07">
      <w:r>
        <w:rPr>
          <w:noProof/>
        </w:rPr>
        <w:pict w14:anchorId="339B605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95F378F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t>9. Action Items and Follow-Ups</w:t>
      </w:r>
    </w:p>
    <w:p w14:paraId="24E311A3" w14:textId="77777777" w:rsidR="005B0D07" w:rsidRPr="005B0D07" w:rsidRDefault="005B0D07" w:rsidP="005B0D07">
      <w:pPr>
        <w:numPr>
          <w:ilvl w:val="0"/>
          <w:numId w:val="11"/>
        </w:numPr>
      </w:pPr>
      <w:r w:rsidRPr="005B0D07">
        <w:rPr>
          <w:b/>
          <w:bCs/>
        </w:rPr>
        <w:t>Board Members:</w:t>
      </w:r>
      <w:r w:rsidRPr="005B0D07">
        <w:t xml:space="preserve"> </w:t>
      </w:r>
    </w:p>
    <w:p w14:paraId="362865E5" w14:textId="77777777" w:rsidR="005B0D07" w:rsidRPr="005B0D07" w:rsidRDefault="005B0D07" w:rsidP="005B0D07">
      <w:pPr>
        <w:numPr>
          <w:ilvl w:val="1"/>
          <w:numId w:val="11"/>
        </w:numPr>
      </w:pPr>
      <w:r w:rsidRPr="005B0D07">
        <w:t>Submit names of potential dancers for "Dancing with the Stars" to Kat by January 8, 2025.</w:t>
      </w:r>
    </w:p>
    <w:p w14:paraId="46D9C733" w14:textId="77777777" w:rsidR="005B0D07" w:rsidRPr="005B0D07" w:rsidRDefault="005B0D07" w:rsidP="005B0D07">
      <w:pPr>
        <w:numPr>
          <w:ilvl w:val="1"/>
          <w:numId w:val="11"/>
        </w:numPr>
      </w:pPr>
      <w:r w:rsidRPr="005B0D07">
        <w:t>Share fundraising page links and assist in outreach efforts.</w:t>
      </w:r>
    </w:p>
    <w:p w14:paraId="2BBBD488" w14:textId="77777777" w:rsidR="005B0D07" w:rsidRPr="005B0D07" w:rsidRDefault="005B0D07" w:rsidP="005B0D07">
      <w:pPr>
        <w:numPr>
          <w:ilvl w:val="0"/>
          <w:numId w:val="11"/>
        </w:numPr>
      </w:pPr>
      <w:r w:rsidRPr="005B0D07">
        <w:rPr>
          <w:b/>
          <w:bCs/>
        </w:rPr>
        <w:t>Staff:</w:t>
      </w:r>
      <w:r w:rsidRPr="005B0D07">
        <w:t xml:space="preserve"> </w:t>
      </w:r>
    </w:p>
    <w:p w14:paraId="5FD5398D" w14:textId="77777777" w:rsidR="005B0D07" w:rsidRPr="005B0D07" w:rsidRDefault="005B0D07" w:rsidP="005B0D07">
      <w:pPr>
        <w:numPr>
          <w:ilvl w:val="1"/>
          <w:numId w:val="11"/>
        </w:numPr>
      </w:pPr>
      <w:r w:rsidRPr="005B0D07">
        <w:t>Create and maintain a Google Doc to track donations for board review.</w:t>
      </w:r>
    </w:p>
    <w:p w14:paraId="120DAF64" w14:textId="77777777" w:rsidR="005B0D07" w:rsidRPr="005B0D07" w:rsidRDefault="005B0D07" w:rsidP="005B0D07">
      <w:pPr>
        <w:numPr>
          <w:ilvl w:val="1"/>
          <w:numId w:val="11"/>
        </w:numPr>
      </w:pPr>
      <w:r w:rsidRPr="005B0D07">
        <w:t>Add January 8th meeting outcomes to the portal.</w:t>
      </w:r>
    </w:p>
    <w:p w14:paraId="320E48A6" w14:textId="77777777" w:rsidR="005B0D07" w:rsidRPr="005B0D07" w:rsidRDefault="005B0D07" w:rsidP="005B0D07">
      <w:pPr>
        <w:numPr>
          <w:ilvl w:val="0"/>
          <w:numId w:val="11"/>
        </w:numPr>
      </w:pPr>
      <w:r w:rsidRPr="005B0D07">
        <w:rPr>
          <w:b/>
          <w:bCs/>
        </w:rPr>
        <w:t xml:space="preserve">Joanne </w:t>
      </w:r>
      <w:proofErr w:type="spellStart"/>
      <w:r w:rsidRPr="005B0D07">
        <w:rPr>
          <w:b/>
          <w:bCs/>
        </w:rPr>
        <w:t>Soliday</w:t>
      </w:r>
      <w:proofErr w:type="spellEnd"/>
      <w:r w:rsidRPr="005B0D07">
        <w:rPr>
          <w:b/>
          <w:bCs/>
        </w:rPr>
        <w:t>:</w:t>
      </w:r>
      <w:r w:rsidRPr="005B0D07">
        <w:t xml:space="preserve"> </w:t>
      </w:r>
    </w:p>
    <w:p w14:paraId="6905E06B" w14:textId="77777777" w:rsidR="005B0D07" w:rsidRPr="005B0D07" w:rsidRDefault="005B0D07" w:rsidP="005B0D07">
      <w:pPr>
        <w:numPr>
          <w:ilvl w:val="1"/>
          <w:numId w:val="11"/>
        </w:numPr>
      </w:pPr>
      <w:r w:rsidRPr="005B0D07">
        <w:t>Assist in refining and implementing the strategic fundraising system.</w:t>
      </w:r>
    </w:p>
    <w:p w14:paraId="217F5A17" w14:textId="77777777" w:rsidR="005B0D07" w:rsidRPr="005B0D07" w:rsidRDefault="007D23F3" w:rsidP="005B0D07">
      <w:r>
        <w:rPr>
          <w:noProof/>
        </w:rPr>
        <w:pict w14:anchorId="6ACC33F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AFE971" w14:textId="77777777" w:rsidR="005B0D07" w:rsidRPr="005B0D07" w:rsidRDefault="005B0D07" w:rsidP="005B0D07">
      <w:pPr>
        <w:rPr>
          <w:b/>
          <w:bCs/>
        </w:rPr>
      </w:pPr>
      <w:r w:rsidRPr="005B0D07">
        <w:rPr>
          <w:b/>
          <w:bCs/>
        </w:rPr>
        <w:lastRenderedPageBreak/>
        <w:t>10. Adjournment</w:t>
      </w:r>
    </w:p>
    <w:p w14:paraId="509B59A9" w14:textId="36DEBBB4" w:rsidR="005B0D07" w:rsidRPr="005B0D07" w:rsidRDefault="005B0D07" w:rsidP="005B0D07">
      <w:r w:rsidRPr="005B0D07">
        <w:t xml:space="preserve">Meeting adjourned at approximately </w:t>
      </w:r>
      <w:r>
        <w:t>1:20 PM</w:t>
      </w:r>
      <w:r w:rsidRPr="005B0D07">
        <w:t>.</w:t>
      </w:r>
    </w:p>
    <w:p w14:paraId="72CB786A" w14:textId="77777777" w:rsidR="005B0D07" w:rsidRPr="005B0D07" w:rsidRDefault="007D23F3" w:rsidP="005B0D07">
      <w:r>
        <w:rPr>
          <w:noProof/>
        </w:rPr>
        <w:pict w14:anchorId="36F33BD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D77A6A" w14:textId="5BCE8345" w:rsidR="005B0D07" w:rsidRPr="005B0D07" w:rsidRDefault="005B0D07" w:rsidP="005B0D07">
      <w:r w:rsidRPr="005B0D07">
        <w:rPr>
          <w:b/>
          <w:bCs/>
        </w:rPr>
        <w:t>Minutes Prepared By:</w:t>
      </w:r>
      <w:r w:rsidRPr="005B0D07">
        <w:t xml:space="preserve"> </w:t>
      </w:r>
      <w:r>
        <w:t>Suzanne Phillips</w:t>
      </w:r>
      <w:r w:rsidRPr="005B0D07">
        <w:t>, Board Secretary</w:t>
      </w:r>
    </w:p>
    <w:p w14:paraId="2E66B4C1" w14:textId="77777777" w:rsidR="004338F6" w:rsidRDefault="004338F6"/>
    <w:sectPr w:rsidR="004338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2BB19" w14:textId="77777777" w:rsidR="007D23F3" w:rsidRDefault="007D23F3" w:rsidP="005B0D07">
      <w:r>
        <w:separator/>
      </w:r>
    </w:p>
  </w:endnote>
  <w:endnote w:type="continuationSeparator" w:id="0">
    <w:p w14:paraId="5F5264E1" w14:textId="77777777" w:rsidR="007D23F3" w:rsidRDefault="007D23F3" w:rsidP="005B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F72A5" w14:textId="77777777" w:rsidR="005B0D07" w:rsidRDefault="005B0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5B203" w14:textId="77777777" w:rsidR="007D23F3" w:rsidRDefault="007D23F3" w:rsidP="005B0D07">
      <w:r>
        <w:separator/>
      </w:r>
    </w:p>
  </w:footnote>
  <w:footnote w:type="continuationSeparator" w:id="0">
    <w:p w14:paraId="6A41491E" w14:textId="77777777" w:rsidR="007D23F3" w:rsidRDefault="007D23F3" w:rsidP="005B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B3045"/>
    <w:multiLevelType w:val="multilevel"/>
    <w:tmpl w:val="1AB2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E0E0C"/>
    <w:multiLevelType w:val="multilevel"/>
    <w:tmpl w:val="1F14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87B52"/>
    <w:multiLevelType w:val="multilevel"/>
    <w:tmpl w:val="8FC6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D641C"/>
    <w:multiLevelType w:val="multilevel"/>
    <w:tmpl w:val="B94E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24284"/>
    <w:multiLevelType w:val="multilevel"/>
    <w:tmpl w:val="2BB2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6505C"/>
    <w:multiLevelType w:val="multilevel"/>
    <w:tmpl w:val="3876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A2661"/>
    <w:multiLevelType w:val="multilevel"/>
    <w:tmpl w:val="46A8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D1092"/>
    <w:multiLevelType w:val="multilevel"/>
    <w:tmpl w:val="CB1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96D9E"/>
    <w:multiLevelType w:val="multilevel"/>
    <w:tmpl w:val="409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E2922"/>
    <w:multiLevelType w:val="multilevel"/>
    <w:tmpl w:val="79E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336521">
    <w:abstractNumId w:val="5"/>
  </w:num>
  <w:num w:numId="2" w16cid:durableId="562377640">
    <w:abstractNumId w:val="3"/>
  </w:num>
  <w:num w:numId="3" w16cid:durableId="1042751482">
    <w:abstractNumId w:val="6"/>
  </w:num>
  <w:num w:numId="4" w16cid:durableId="1412313951">
    <w:abstractNumId w:val="8"/>
  </w:num>
  <w:num w:numId="5" w16cid:durableId="213082088">
    <w:abstractNumId w:val="0"/>
  </w:num>
  <w:num w:numId="6" w16cid:durableId="1381831003">
    <w:abstractNumId w:val="1"/>
  </w:num>
  <w:num w:numId="7" w16cid:durableId="1296065123">
    <w:abstractNumId w:val="7"/>
  </w:num>
  <w:num w:numId="8" w16cid:durableId="441922362">
    <w:abstractNumId w:val="2"/>
  </w:num>
  <w:num w:numId="9" w16cid:durableId="684550880">
    <w:abstractNumId w:val="9"/>
  </w:num>
  <w:num w:numId="10" w16cid:durableId="1321807291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126256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07"/>
    <w:rsid w:val="001A787C"/>
    <w:rsid w:val="00270B32"/>
    <w:rsid w:val="003B3519"/>
    <w:rsid w:val="004338F6"/>
    <w:rsid w:val="00445626"/>
    <w:rsid w:val="005B0D07"/>
    <w:rsid w:val="007949B3"/>
    <w:rsid w:val="007B672D"/>
    <w:rsid w:val="007D23F3"/>
    <w:rsid w:val="009F3EEA"/>
    <w:rsid w:val="00B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C46B"/>
  <w15:chartTrackingRefBased/>
  <w15:docId w15:val="{686864CF-2BC0-D24A-8E01-9A061636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D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D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D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D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D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D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D07"/>
  </w:style>
  <w:style w:type="paragraph" w:styleId="Footer">
    <w:name w:val="footer"/>
    <w:basedOn w:val="Normal"/>
    <w:link w:val="FooterChar"/>
    <w:uiPriority w:val="99"/>
    <w:unhideWhenUsed/>
    <w:rsid w:val="005B0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2</cp:revision>
  <dcterms:created xsi:type="dcterms:W3CDTF">2024-12-30T18:44:00Z</dcterms:created>
  <dcterms:modified xsi:type="dcterms:W3CDTF">2024-12-30T19:40:00Z</dcterms:modified>
</cp:coreProperties>
</file>