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63A89" w14:textId="0FF206F4" w:rsidR="00974F96" w:rsidRPr="00974F96" w:rsidRDefault="00974F96" w:rsidP="00974F96">
      <w:r w:rsidRPr="00974F96">
        <w:rPr>
          <w:b/>
          <w:bCs/>
        </w:rPr>
        <w:t>Little Pink Houses of Hope</w:t>
      </w:r>
      <w:r w:rsidRPr="00974F96">
        <w:br/>
      </w:r>
      <w:r w:rsidRPr="00974F96">
        <w:rPr>
          <w:b/>
          <w:bCs/>
        </w:rPr>
        <w:t>Board Meeting Minutes</w:t>
      </w:r>
      <w:r w:rsidRPr="00974F96">
        <w:br/>
      </w:r>
      <w:r w:rsidRPr="00974F96">
        <w:rPr>
          <w:b/>
          <w:bCs/>
        </w:rPr>
        <w:t>Date:</w:t>
      </w:r>
      <w:r w:rsidRPr="00974F96">
        <w:t xml:space="preserve"> </w:t>
      </w:r>
      <w:r>
        <w:t>January 23, 2025</w:t>
      </w:r>
      <w:r w:rsidRPr="00974F96">
        <w:br/>
      </w:r>
      <w:r w:rsidRPr="00974F96">
        <w:rPr>
          <w:b/>
          <w:bCs/>
        </w:rPr>
        <w:t>Time:</w:t>
      </w:r>
      <w:r w:rsidRPr="00974F96">
        <w:t xml:space="preserve"> </w:t>
      </w:r>
      <w:r>
        <w:t>12:00 PM</w:t>
      </w:r>
      <w:r w:rsidRPr="00974F96">
        <w:br/>
      </w:r>
      <w:r w:rsidRPr="00974F96">
        <w:rPr>
          <w:b/>
          <w:bCs/>
        </w:rPr>
        <w:t>Location:</w:t>
      </w:r>
      <w:r w:rsidRPr="00974F96">
        <w:t xml:space="preserve"> Virtual Meeting</w:t>
      </w:r>
    </w:p>
    <w:p w14:paraId="25407CD4" w14:textId="77777777" w:rsidR="00974F96" w:rsidRPr="00974F96" w:rsidRDefault="00974F96" w:rsidP="00974F96">
      <w:pPr>
        <w:rPr>
          <w:b/>
          <w:bCs/>
        </w:rPr>
      </w:pPr>
      <w:r w:rsidRPr="00974F96">
        <w:rPr>
          <w:b/>
          <w:bCs/>
        </w:rPr>
        <w:t>Attendees:</w:t>
      </w:r>
    </w:p>
    <w:p w14:paraId="36018970" w14:textId="77777777" w:rsidR="00974F96" w:rsidRPr="00974F96" w:rsidRDefault="00974F96" w:rsidP="00974F96">
      <w:pPr>
        <w:numPr>
          <w:ilvl w:val="0"/>
          <w:numId w:val="1"/>
        </w:numPr>
      </w:pPr>
      <w:r w:rsidRPr="00974F96">
        <w:t>Julie McAteer (Board Chair)</w:t>
      </w:r>
    </w:p>
    <w:p w14:paraId="74025EE8" w14:textId="77777777" w:rsidR="00974F96" w:rsidRPr="00974F96" w:rsidRDefault="00974F96" w:rsidP="00974F96">
      <w:pPr>
        <w:numPr>
          <w:ilvl w:val="0"/>
          <w:numId w:val="1"/>
        </w:numPr>
      </w:pPr>
      <w:r w:rsidRPr="00974F96">
        <w:t>Adam Willets</w:t>
      </w:r>
    </w:p>
    <w:p w14:paraId="19FFE697" w14:textId="77777777" w:rsidR="00974F96" w:rsidRPr="00974F96" w:rsidRDefault="00974F96" w:rsidP="00974F96">
      <w:pPr>
        <w:numPr>
          <w:ilvl w:val="0"/>
          <w:numId w:val="1"/>
        </w:numPr>
      </w:pPr>
      <w:r w:rsidRPr="00974F96">
        <w:t xml:space="preserve">Bryan </w:t>
      </w:r>
      <w:proofErr w:type="spellStart"/>
      <w:r w:rsidRPr="00974F96">
        <w:t>Torrence</w:t>
      </w:r>
      <w:proofErr w:type="spellEnd"/>
    </w:p>
    <w:p w14:paraId="093DEF86" w14:textId="77777777" w:rsidR="00974F96" w:rsidRPr="00974F96" w:rsidRDefault="00974F96" w:rsidP="00974F96">
      <w:pPr>
        <w:numPr>
          <w:ilvl w:val="0"/>
          <w:numId w:val="1"/>
        </w:numPr>
      </w:pPr>
      <w:r w:rsidRPr="00974F96">
        <w:t>Cindy Dudley</w:t>
      </w:r>
    </w:p>
    <w:p w14:paraId="281A91CB" w14:textId="72F9D899" w:rsidR="00974F96" w:rsidRPr="00974F96" w:rsidRDefault="00974F96" w:rsidP="00974F96">
      <w:pPr>
        <w:numPr>
          <w:ilvl w:val="0"/>
          <w:numId w:val="1"/>
        </w:numPr>
      </w:pPr>
      <w:r w:rsidRPr="00974F96">
        <w:t xml:space="preserve">Stephanie </w:t>
      </w:r>
      <w:r>
        <w:t xml:space="preserve">Gordon </w:t>
      </w:r>
      <w:r w:rsidRPr="00974F96">
        <w:t>(joined late)</w:t>
      </w:r>
    </w:p>
    <w:p w14:paraId="1E57CF5F" w14:textId="77777777" w:rsidR="00974F96" w:rsidRPr="00974F96" w:rsidRDefault="00974F96" w:rsidP="00974F96">
      <w:pPr>
        <w:numPr>
          <w:ilvl w:val="0"/>
          <w:numId w:val="1"/>
        </w:numPr>
      </w:pPr>
      <w:r w:rsidRPr="00974F96">
        <w:t>Other board members/staff as noted</w:t>
      </w:r>
    </w:p>
    <w:p w14:paraId="29BB32F3" w14:textId="77777777" w:rsidR="00974F96" w:rsidRPr="00974F96" w:rsidRDefault="00974F96" w:rsidP="00974F96">
      <w:pPr>
        <w:rPr>
          <w:b/>
          <w:bCs/>
        </w:rPr>
      </w:pPr>
      <w:r w:rsidRPr="00974F96">
        <w:rPr>
          <w:b/>
          <w:bCs/>
        </w:rPr>
        <w:t>Meeting Agenda and Discussions:</w:t>
      </w:r>
    </w:p>
    <w:p w14:paraId="0D9E5A0A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Call to Order</w:t>
      </w:r>
    </w:p>
    <w:p w14:paraId="0EF0E93C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The meeting was called to order by Julie McAteer.</w:t>
      </w:r>
    </w:p>
    <w:p w14:paraId="1722DBD9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Approval of December Minutes</w:t>
      </w:r>
    </w:p>
    <w:p w14:paraId="2F58D04D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December meeting minutes were uploaded to the board portal.</w:t>
      </w:r>
    </w:p>
    <w:p w14:paraId="7D3BE3D9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Board members were requested to review and approve via text/email.</w:t>
      </w:r>
    </w:p>
    <w:p w14:paraId="7DA0FFC7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Dashboard Review</w:t>
      </w:r>
    </w:p>
    <w:p w14:paraId="2481708D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The new dashboard format now includes previous year’s data for comparison.</w:t>
      </w:r>
    </w:p>
    <w:p w14:paraId="14C7A36C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Salaries and benefits appeared higher due to a three-pay period month and additional staffing.</w:t>
      </w:r>
    </w:p>
    <w:p w14:paraId="49D523AD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No concerns or objections were raised.</w:t>
      </w:r>
    </w:p>
    <w:p w14:paraId="10C67B98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Board Fundraising Update</w:t>
      </w:r>
    </w:p>
    <w:p w14:paraId="29801E3B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The board's fundraising goal is progressing positively, with increased contributions.</w:t>
      </w:r>
    </w:p>
    <w:p w14:paraId="33149720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Reminders were given to continue outreach efforts before the February deadline.</w:t>
      </w:r>
    </w:p>
    <w:p w14:paraId="37F66A5C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Board members shared strategies for successful fundraising outreach.</w:t>
      </w:r>
    </w:p>
    <w:p w14:paraId="035B2D0F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Kathy Gates is compiling a list of proposals for board review.</w:t>
      </w:r>
    </w:p>
    <w:p w14:paraId="5BDC3F8F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 xml:space="preserve">Bryan </w:t>
      </w:r>
      <w:proofErr w:type="spellStart"/>
      <w:r w:rsidRPr="00974F96">
        <w:t>Torrence</w:t>
      </w:r>
      <w:proofErr w:type="spellEnd"/>
      <w:r w:rsidRPr="00974F96">
        <w:t xml:space="preserve"> volunteered to reach out to former board members for contributions.</w:t>
      </w:r>
    </w:p>
    <w:p w14:paraId="2B7F4A1C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Donor Development Updates</w:t>
      </w:r>
    </w:p>
    <w:p w14:paraId="4D4AE2FF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Cindy Dudley was introduced as the Board Champion for Donor Development.</w:t>
      </w:r>
    </w:p>
    <w:p w14:paraId="4CF32DC6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Board members provided updates on their donor outreach efforts (videos, emails, calls).</w:t>
      </w:r>
    </w:p>
    <w:p w14:paraId="282FD64E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Board members are encouraged to personalize donor interactions.</w:t>
      </w:r>
    </w:p>
    <w:p w14:paraId="4E3D2BDA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Future donor acknowledgment efforts will be streamlined in the board portal.</w:t>
      </w:r>
    </w:p>
    <w:p w14:paraId="1BC828E8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Operational Excellence &amp; Board Development</w:t>
      </w:r>
    </w:p>
    <w:p w14:paraId="68D61688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The board reviewed progress on sustainability, onboarding plans, and funding.</w:t>
      </w:r>
    </w:p>
    <w:p w14:paraId="782B5FD5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rPr>
          <w:b/>
          <w:bCs/>
        </w:rPr>
        <w:lastRenderedPageBreak/>
        <w:t>Board Recruitment Package:</w:t>
      </w:r>
      <w:r w:rsidRPr="00974F96">
        <w:t xml:space="preserve"> Adam Willets and Bryan </w:t>
      </w:r>
      <w:proofErr w:type="spellStart"/>
      <w:r w:rsidRPr="00974F96">
        <w:t>Torrence</w:t>
      </w:r>
      <w:proofErr w:type="spellEnd"/>
      <w:r w:rsidRPr="00974F96">
        <w:t xml:space="preserve"> will finalize and present the recruitment package by February 6th.</w:t>
      </w:r>
    </w:p>
    <w:p w14:paraId="330854F5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rPr>
          <w:b/>
          <w:bCs/>
        </w:rPr>
        <w:t>Funding Updates:</w:t>
      </w:r>
    </w:p>
    <w:p w14:paraId="61B0081A" w14:textId="77777777" w:rsidR="00974F96" w:rsidRPr="00974F96" w:rsidRDefault="00974F96" w:rsidP="00974F96">
      <w:pPr>
        <w:numPr>
          <w:ilvl w:val="2"/>
          <w:numId w:val="2"/>
        </w:numPr>
      </w:pPr>
      <w:r w:rsidRPr="00974F96">
        <w:t xml:space="preserve">Honda Grant application </w:t>
      </w:r>
      <w:proofErr w:type="gramStart"/>
      <w:r w:rsidRPr="00974F96">
        <w:t>submitted,</w:t>
      </w:r>
      <w:proofErr w:type="gramEnd"/>
      <w:r w:rsidRPr="00974F96">
        <w:t xml:space="preserve"> response expected by April.</w:t>
      </w:r>
    </w:p>
    <w:p w14:paraId="3933CA20" w14:textId="77777777" w:rsidR="00974F96" w:rsidRPr="00974F96" w:rsidRDefault="00974F96" w:rsidP="00974F96">
      <w:pPr>
        <w:numPr>
          <w:ilvl w:val="2"/>
          <w:numId w:val="2"/>
        </w:numPr>
      </w:pPr>
      <w:r w:rsidRPr="00974F96">
        <w:t>Potential national partnership with Gilead Pharmaceuticals in development.</w:t>
      </w:r>
    </w:p>
    <w:p w14:paraId="12DE110F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The need to prioritize board recruitment was emphasized.</w:t>
      </w:r>
    </w:p>
    <w:p w14:paraId="6C412159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Board Champions &amp; Responsibilities</w:t>
      </w:r>
    </w:p>
    <w:p w14:paraId="19A93651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Cindy Dudley spoke on the importance of board champions in driving board initiatives.</w:t>
      </w:r>
    </w:p>
    <w:p w14:paraId="0B9572F5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Each board champion will take responsibility for a key area to ensure continued progress.</w:t>
      </w:r>
    </w:p>
    <w:p w14:paraId="7F67D6F3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Next Steps &amp; Action Items:</w:t>
      </w:r>
    </w:p>
    <w:p w14:paraId="4DAE2016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Board members to review and approve December minutes.</w:t>
      </w:r>
    </w:p>
    <w:p w14:paraId="2C11D6EB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Adam and Bryan to finalize the recruitment packet for the February 6th meeting.</w:t>
      </w:r>
    </w:p>
    <w:p w14:paraId="436EB091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Board members to continue outreach efforts to meet the $25,000 fundraising commitment.</w:t>
      </w:r>
    </w:p>
    <w:p w14:paraId="08787130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Cindy to assist board members in donor engagement efforts.</w:t>
      </w:r>
    </w:p>
    <w:p w14:paraId="0F9AEEFF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Janine to update and share the fundraising overview document in the board portal.</w:t>
      </w:r>
    </w:p>
    <w:p w14:paraId="45CF54B9" w14:textId="77777777" w:rsidR="00974F96" w:rsidRPr="00974F96" w:rsidRDefault="00974F96" w:rsidP="00974F96">
      <w:pPr>
        <w:numPr>
          <w:ilvl w:val="0"/>
          <w:numId w:val="2"/>
        </w:numPr>
      </w:pPr>
      <w:r w:rsidRPr="00974F96">
        <w:rPr>
          <w:b/>
          <w:bCs/>
        </w:rPr>
        <w:t>Adjournment</w:t>
      </w:r>
    </w:p>
    <w:p w14:paraId="3DF21DDD" w14:textId="77777777" w:rsidR="00974F96" w:rsidRPr="00974F96" w:rsidRDefault="00974F96" w:rsidP="00974F96">
      <w:pPr>
        <w:numPr>
          <w:ilvl w:val="1"/>
          <w:numId w:val="2"/>
        </w:numPr>
      </w:pPr>
      <w:r w:rsidRPr="00974F96">
        <w:t>The meeting concluded with acknowledgments of board members’ efforts.</w:t>
      </w:r>
    </w:p>
    <w:p w14:paraId="0C708D44" w14:textId="532092A8" w:rsidR="00974F96" w:rsidRPr="00974F96" w:rsidRDefault="00974F96" w:rsidP="00974F96">
      <w:pPr>
        <w:numPr>
          <w:ilvl w:val="1"/>
          <w:numId w:val="2"/>
        </w:numPr>
      </w:pPr>
      <w:r w:rsidRPr="00974F96">
        <w:t xml:space="preserve">Next meeting scheduled for </w:t>
      </w:r>
      <w:r>
        <w:t>February 18, 2025</w:t>
      </w:r>
      <w:r w:rsidRPr="00974F96">
        <w:t>.</w:t>
      </w:r>
    </w:p>
    <w:p w14:paraId="2D266743" w14:textId="77777777" w:rsidR="004338F6" w:rsidRDefault="004338F6"/>
    <w:sectPr w:rsidR="0043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9513F"/>
    <w:multiLevelType w:val="multilevel"/>
    <w:tmpl w:val="589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304D0"/>
    <w:multiLevelType w:val="multilevel"/>
    <w:tmpl w:val="7CCE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946699">
    <w:abstractNumId w:val="0"/>
  </w:num>
  <w:num w:numId="2" w16cid:durableId="89130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96"/>
    <w:rsid w:val="001A787C"/>
    <w:rsid w:val="00270B32"/>
    <w:rsid w:val="0033471B"/>
    <w:rsid w:val="003B3519"/>
    <w:rsid w:val="004338F6"/>
    <w:rsid w:val="007949B3"/>
    <w:rsid w:val="007B672D"/>
    <w:rsid w:val="009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C2E06"/>
  <w15:chartTrackingRefBased/>
  <w15:docId w15:val="{6A29F707-E08C-E045-828A-4BF9E0D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F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F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F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F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F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1</cp:revision>
  <dcterms:created xsi:type="dcterms:W3CDTF">2025-02-18T18:11:00Z</dcterms:created>
  <dcterms:modified xsi:type="dcterms:W3CDTF">2025-02-18T18:20:00Z</dcterms:modified>
</cp:coreProperties>
</file>