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41D6" w14:textId="77777777" w:rsidR="008339BD" w:rsidRDefault="008339BD" w:rsidP="008339BD">
      <w:pPr>
        <w:pStyle w:val="NormalWeb"/>
      </w:pPr>
      <w:r>
        <w:rPr>
          <w:rStyle w:val="Strong"/>
          <w:rFonts w:eastAsiaTheme="majorEastAsia"/>
        </w:rPr>
        <w:t>PROJECT OVERVIEW: NATIONAL VISIBILITY STRATEGY DEVELOPMENT</w:t>
      </w:r>
    </w:p>
    <w:p w14:paraId="73E9959E" w14:textId="7A8EBBA7" w:rsidR="008339BD" w:rsidRDefault="008339BD" w:rsidP="008339BD">
      <w:pPr>
        <w:pStyle w:val="NormalWeb"/>
      </w:pPr>
      <w:r>
        <w:rPr>
          <w:rStyle w:val="Strong"/>
          <w:rFonts w:eastAsiaTheme="majorEastAsia"/>
        </w:rPr>
        <w:t>Purpose:</w:t>
      </w:r>
      <w:r>
        <w:br/>
        <w:t xml:space="preserve">To develop a comprehensive, strategic plan over the next eight months that will position </w:t>
      </w:r>
      <w:proofErr w:type="spellStart"/>
      <w:r>
        <w:t>ittle</w:t>
      </w:r>
      <w:proofErr w:type="spellEnd"/>
      <w:r>
        <w:t xml:space="preserve"> Pink as a nationally recognized organization, expanding awareness of our mission and impact. This initiative will engage a committee of marketing, branding, and PR executives to research, analyze, and create a roadmap for achieving national visibility.</w:t>
      </w:r>
    </w:p>
    <w:p w14:paraId="631DB74C" w14:textId="77777777" w:rsidR="008339BD" w:rsidRDefault="008339BD" w:rsidP="008339BD">
      <w:pPr>
        <w:pStyle w:val="NormalWeb"/>
      </w:pPr>
      <w:r>
        <w:rPr>
          <w:rStyle w:val="Strong"/>
          <w:rFonts w:eastAsiaTheme="majorEastAsia"/>
        </w:rPr>
        <w:t>Objectives:</w:t>
      </w:r>
    </w:p>
    <w:p w14:paraId="060DC3D7" w14:textId="77777777" w:rsidR="008339BD" w:rsidRDefault="008339BD" w:rsidP="008339BD">
      <w:pPr>
        <w:pStyle w:val="NormalWeb"/>
        <w:numPr>
          <w:ilvl w:val="0"/>
          <w:numId w:val="9"/>
        </w:numPr>
      </w:pPr>
      <w:r>
        <w:t>Define what national visibility means for our organization and set measurable success metrics.</w:t>
      </w:r>
    </w:p>
    <w:p w14:paraId="591ED1CA" w14:textId="77777777" w:rsidR="008339BD" w:rsidRDefault="008339BD" w:rsidP="008339BD">
      <w:pPr>
        <w:pStyle w:val="NormalWeb"/>
        <w:numPr>
          <w:ilvl w:val="0"/>
          <w:numId w:val="9"/>
        </w:numPr>
      </w:pPr>
      <w:r>
        <w:t>Analyze current brand perception and competitive landscape to identify positioning opportunities.</w:t>
      </w:r>
    </w:p>
    <w:p w14:paraId="0E63258D" w14:textId="77777777" w:rsidR="008339BD" w:rsidRDefault="008339BD" w:rsidP="008339BD">
      <w:pPr>
        <w:pStyle w:val="NormalWeb"/>
        <w:numPr>
          <w:ilvl w:val="0"/>
          <w:numId w:val="9"/>
        </w:numPr>
      </w:pPr>
      <w:r>
        <w:t>Develop a compelling brand narrative and messaging framework for national audiences.</w:t>
      </w:r>
    </w:p>
    <w:p w14:paraId="0CA44CAC" w14:textId="77777777" w:rsidR="008339BD" w:rsidRDefault="008339BD" w:rsidP="008339BD">
      <w:pPr>
        <w:pStyle w:val="NormalWeb"/>
        <w:numPr>
          <w:ilvl w:val="0"/>
          <w:numId w:val="9"/>
        </w:numPr>
      </w:pPr>
      <w:r>
        <w:t>Establish a media and PR outreach strategy, including a targeted press kit and key story angles.</w:t>
      </w:r>
    </w:p>
    <w:p w14:paraId="161E09AD" w14:textId="77777777" w:rsidR="008339BD" w:rsidRDefault="008339BD" w:rsidP="008339BD">
      <w:pPr>
        <w:pStyle w:val="NormalWeb"/>
        <w:numPr>
          <w:ilvl w:val="0"/>
          <w:numId w:val="9"/>
        </w:numPr>
      </w:pPr>
      <w:r>
        <w:t>Identify and outline strategic corporate, media, and influencer partnerships.</w:t>
      </w:r>
    </w:p>
    <w:p w14:paraId="1965E540" w14:textId="77777777" w:rsidR="008339BD" w:rsidRDefault="008339BD" w:rsidP="008339BD">
      <w:pPr>
        <w:pStyle w:val="NormalWeb"/>
        <w:numPr>
          <w:ilvl w:val="0"/>
          <w:numId w:val="9"/>
        </w:numPr>
      </w:pPr>
      <w:r>
        <w:t>Finalize a 12-month execution plan for implementation post-project completion.</w:t>
      </w:r>
    </w:p>
    <w:p w14:paraId="751892F3" w14:textId="77777777" w:rsidR="008339BD" w:rsidRDefault="008339BD" w:rsidP="008339BD">
      <w:pPr>
        <w:pStyle w:val="NormalWeb"/>
      </w:pPr>
      <w:r>
        <w:rPr>
          <w:rStyle w:val="Strong"/>
          <w:rFonts w:eastAsiaTheme="majorEastAsia"/>
        </w:rPr>
        <w:t>Project Timeline &amp; Key Milestones:</w:t>
      </w:r>
    </w:p>
    <w:p w14:paraId="4ACA7827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1:</w:t>
      </w:r>
      <w:r>
        <w:t xml:space="preserve"> Define vision, goals, and baseline research on current visibility.</w:t>
      </w:r>
    </w:p>
    <w:p w14:paraId="54703E04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2:</w:t>
      </w:r>
      <w:r>
        <w:t xml:space="preserve"> Competitive benchmarking and audience analysis.</w:t>
      </w:r>
    </w:p>
    <w:p w14:paraId="71081516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3:</w:t>
      </w:r>
      <w:r>
        <w:t xml:space="preserve"> Develop brand messaging and storytelling strategy.</w:t>
      </w:r>
    </w:p>
    <w:p w14:paraId="5E1DF3F0" w14:textId="78D0B229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4:</w:t>
      </w:r>
      <w:r>
        <w:t xml:space="preserve"> Build national PR and media outreach framework.</w:t>
      </w:r>
      <w:r w:rsidR="00E069F3">
        <w:t xml:space="preserve"> Plan for capacity building.</w:t>
      </w:r>
    </w:p>
    <w:p w14:paraId="3E241D46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5:</w:t>
      </w:r>
      <w:r>
        <w:t xml:space="preserve"> Identify strategic partnerships and sponsorship opportunities.</w:t>
      </w:r>
    </w:p>
    <w:p w14:paraId="0A83CD2A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6:</w:t>
      </w:r>
      <w:r>
        <w:t xml:space="preserve"> Develop influencer and ambassador engagement strategy.</w:t>
      </w:r>
    </w:p>
    <w:p w14:paraId="7D6289B7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7:</w:t>
      </w:r>
      <w:r>
        <w:t xml:space="preserve"> Finalize all components and refine the national visibility plan.</w:t>
      </w:r>
    </w:p>
    <w:p w14:paraId="484A19EE" w14:textId="77777777" w:rsidR="008339BD" w:rsidRDefault="008339BD" w:rsidP="008339BD">
      <w:pPr>
        <w:pStyle w:val="NormalWeb"/>
        <w:numPr>
          <w:ilvl w:val="0"/>
          <w:numId w:val="10"/>
        </w:numPr>
      </w:pPr>
      <w:r>
        <w:rPr>
          <w:rStyle w:val="Strong"/>
          <w:rFonts w:eastAsiaTheme="majorEastAsia"/>
        </w:rPr>
        <w:t>Month 8:</w:t>
      </w:r>
      <w:r>
        <w:t xml:space="preserve"> Present the finalized plan to leadership for review and approval.</w:t>
      </w:r>
    </w:p>
    <w:p w14:paraId="5DD1A164" w14:textId="77777777" w:rsidR="008339BD" w:rsidRDefault="008339BD" w:rsidP="008339BD">
      <w:pPr>
        <w:pStyle w:val="NormalWeb"/>
      </w:pPr>
      <w:r>
        <w:rPr>
          <w:rStyle w:val="Strong"/>
          <w:rFonts w:eastAsiaTheme="majorEastAsia"/>
        </w:rPr>
        <w:t>Expected Outcomes:</w:t>
      </w:r>
      <w:r>
        <w:br/>
        <w:t>By the end of eight months, we will have a fully developed strategy that includes:</w:t>
      </w:r>
    </w:p>
    <w:p w14:paraId="4E2962AD" w14:textId="77777777" w:rsidR="008339BD" w:rsidRDefault="008339BD" w:rsidP="008339BD">
      <w:pPr>
        <w:pStyle w:val="NormalWeb"/>
        <w:numPr>
          <w:ilvl w:val="0"/>
          <w:numId w:val="11"/>
        </w:numPr>
      </w:pPr>
      <w:r>
        <w:t>A structured national brand messaging guide.</w:t>
      </w:r>
    </w:p>
    <w:p w14:paraId="24BB6F86" w14:textId="77777777" w:rsidR="008339BD" w:rsidRDefault="008339BD" w:rsidP="008339BD">
      <w:pPr>
        <w:pStyle w:val="NormalWeb"/>
        <w:numPr>
          <w:ilvl w:val="0"/>
          <w:numId w:val="11"/>
        </w:numPr>
      </w:pPr>
      <w:r>
        <w:t>A clear media engagement and PR strategy.</w:t>
      </w:r>
    </w:p>
    <w:p w14:paraId="45B23801" w14:textId="77777777" w:rsidR="008339BD" w:rsidRDefault="008339BD" w:rsidP="008339BD">
      <w:pPr>
        <w:pStyle w:val="NormalWeb"/>
        <w:numPr>
          <w:ilvl w:val="0"/>
          <w:numId w:val="11"/>
        </w:numPr>
      </w:pPr>
      <w:r>
        <w:t>A corporate sponsorship and influencer outreach plan.</w:t>
      </w:r>
    </w:p>
    <w:p w14:paraId="611B4D69" w14:textId="77777777" w:rsidR="008339BD" w:rsidRDefault="008339BD" w:rsidP="008339BD">
      <w:pPr>
        <w:pStyle w:val="NormalWeb"/>
        <w:numPr>
          <w:ilvl w:val="0"/>
          <w:numId w:val="11"/>
        </w:numPr>
      </w:pPr>
      <w:r>
        <w:t>A detailed 12-month roadmap for execution.</w:t>
      </w:r>
    </w:p>
    <w:p w14:paraId="0140A0E6" w14:textId="77777777" w:rsidR="00C534BE" w:rsidRDefault="00C534BE"/>
    <w:p w14:paraId="25CE663F" w14:textId="77777777" w:rsidR="008339BD" w:rsidRDefault="008339BD"/>
    <w:p w14:paraId="6988C109" w14:textId="77777777" w:rsidR="008339BD" w:rsidRDefault="008339BD"/>
    <w:p w14:paraId="610361AA" w14:textId="77777777" w:rsidR="008339BD" w:rsidRDefault="008339BD"/>
    <w:p w14:paraId="464ADFFB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Month 1: Establishing Vision, Goals &amp; Success Metrics</w:t>
      </w:r>
    </w:p>
    <w:p w14:paraId="417F6831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Define national visibility, set objectives, and assess the current state.</w:t>
      </w:r>
    </w:p>
    <w:p w14:paraId="4FCCE8A1" w14:textId="77777777" w:rsidR="008339BD" w:rsidRPr="008339BD" w:rsidRDefault="008339BD" w:rsidP="008339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Kickoff meeting with committee members (roles, expectations, goals).</w:t>
      </w:r>
    </w:p>
    <w:p w14:paraId="0305579C" w14:textId="77777777" w:rsidR="008339BD" w:rsidRPr="008339BD" w:rsidRDefault="008339BD" w:rsidP="008339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Define what "national visibility" means for the organization.</w:t>
      </w:r>
    </w:p>
    <w:p w14:paraId="7EFEBD75" w14:textId="77777777" w:rsidR="008339BD" w:rsidRPr="008339BD" w:rsidRDefault="008339BD" w:rsidP="008339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Set measurable success metrics (e.g., media reach, audience growth, partnerships).</w:t>
      </w:r>
    </w:p>
    <w:p w14:paraId="0DB71DC8" w14:textId="77777777" w:rsidR="008339BD" w:rsidRPr="008339BD" w:rsidRDefault="008339BD" w:rsidP="008339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Conduct an internal brand and communication audit.</w:t>
      </w:r>
    </w:p>
    <w:p w14:paraId="44FE37D4" w14:textId="77777777" w:rsidR="008339BD" w:rsidRPr="008339BD" w:rsidRDefault="008339BD" w:rsidP="008339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Assign committee members research tasks on current brand perception.</w:t>
      </w:r>
    </w:p>
    <w:p w14:paraId="67B0A65E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Clear visibility goals, success metrics, and an internal brand audit report.</w:t>
      </w:r>
    </w:p>
    <w:p w14:paraId="7EEB42A1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0D3BB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2681C91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2: Competitive Benchmarking &amp; Audience Research</w:t>
      </w:r>
    </w:p>
    <w:p w14:paraId="0F1CA6BE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Analyze competitors and define target audiences.</w:t>
      </w:r>
    </w:p>
    <w:p w14:paraId="5935861D" w14:textId="77777777" w:rsidR="008339BD" w:rsidRPr="008339BD" w:rsidRDefault="008339BD" w:rsidP="008339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Identify 3-5 successful national non-profits for comparison.</w:t>
      </w:r>
    </w:p>
    <w:p w14:paraId="7566DE20" w14:textId="77777777" w:rsidR="008339BD" w:rsidRPr="008339BD" w:rsidRDefault="008339BD" w:rsidP="008339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Research their media presence, partnerships, and visibility strategies.</w:t>
      </w:r>
    </w:p>
    <w:p w14:paraId="0664586E" w14:textId="77777777" w:rsidR="008339BD" w:rsidRPr="008339BD" w:rsidRDefault="008339BD" w:rsidP="008339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Define key target audiences (media, donors, corporate partners, families).</w:t>
      </w:r>
    </w:p>
    <w:p w14:paraId="52A12F87" w14:textId="77777777" w:rsidR="008339BD" w:rsidRPr="008339BD" w:rsidRDefault="008339BD" w:rsidP="008339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Conduct surveys or focus groups (if possible) for audience insights.</w:t>
      </w:r>
    </w:p>
    <w:p w14:paraId="0CA93765" w14:textId="77777777" w:rsidR="008339BD" w:rsidRPr="008339BD" w:rsidRDefault="008339BD" w:rsidP="008339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Assess social media and digital engagement trends.</w:t>
      </w:r>
    </w:p>
    <w:p w14:paraId="52BEE001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Competitive analysis report and target audience profiles.</w:t>
      </w:r>
    </w:p>
    <w:p w14:paraId="7FA456AF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B8B82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9E6CFC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3: Brand Messaging &amp; Storytelling Framework</w:t>
      </w:r>
    </w:p>
    <w:p w14:paraId="7EC7F1A9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Develop the national brand narrative and messaging strategy.</w:t>
      </w:r>
    </w:p>
    <w:p w14:paraId="578ED2BC" w14:textId="77777777" w:rsidR="008339BD" w:rsidRPr="008339BD" w:rsidRDefault="008339BD" w:rsidP="0083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Define the core brand story and positioning for national reach.</w:t>
      </w:r>
    </w:p>
    <w:p w14:paraId="1D375755" w14:textId="77777777" w:rsidR="008339BD" w:rsidRPr="008339BD" w:rsidRDefault="008339BD" w:rsidP="0083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Develop key messaging for different stakeholders (media, donors, public).</w:t>
      </w:r>
    </w:p>
    <w:p w14:paraId="6F1E13F8" w14:textId="77777777" w:rsidR="008339BD" w:rsidRPr="008339BD" w:rsidRDefault="008339BD" w:rsidP="0083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Create a storytelling framework focused on impact, testimonials, and mission.</w:t>
      </w:r>
    </w:p>
    <w:p w14:paraId="6FF104DB" w14:textId="77777777" w:rsidR="008339BD" w:rsidRPr="008339BD" w:rsidRDefault="008339BD" w:rsidP="008339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Begin drafting foundational content for press materials.</w:t>
      </w:r>
    </w:p>
    <w:p w14:paraId="0C5437D4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Core messaging framework and storytelling guide.</w:t>
      </w:r>
    </w:p>
    <w:p w14:paraId="15EE73A5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7E178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7D73A2F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4: PR &amp; Media Strategy Development</w:t>
      </w:r>
    </w:p>
    <w:p w14:paraId="16E01496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Build a media engagement strategy.</w:t>
      </w:r>
    </w:p>
    <w:p w14:paraId="2D828D8B" w14:textId="77777777" w:rsidR="008339BD" w:rsidRPr="008339BD" w:rsidRDefault="008339BD" w:rsidP="0083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Identify top-tier media outlets and journalists aligned with the mission.</w:t>
      </w:r>
    </w:p>
    <w:p w14:paraId="047CD92D" w14:textId="77777777" w:rsidR="008339BD" w:rsidRPr="008339BD" w:rsidRDefault="008339BD" w:rsidP="0083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Develop a PR outreach strategy (earned media, op-eds, TV/radio opportunities).</w:t>
      </w:r>
    </w:p>
    <w:p w14:paraId="44A4585B" w14:textId="77777777" w:rsidR="008339BD" w:rsidRPr="008339BD" w:rsidRDefault="008339BD" w:rsidP="0083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Create a draft press kit, including fact sheets, impact stories, and leadership bios.</w:t>
      </w:r>
    </w:p>
    <w:p w14:paraId="6FDE800F" w14:textId="77777777" w:rsidR="008339BD" w:rsidRPr="008339BD" w:rsidRDefault="008339BD" w:rsidP="008339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Outline a thought leadership strategy (panel appearances, articles, interviews).</w:t>
      </w:r>
    </w:p>
    <w:p w14:paraId="45E3B9F5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Media target list, press kit draft, and PR strategy outline.</w:t>
      </w:r>
    </w:p>
    <w:p w14:paraId="4C61C53E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5A2C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DD8C22C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5: Corporate &amp; Strategic Partnerships Plan</w:t>
      </w:r>
    </w:p>
    <w:p w14:paraId="5F9E0C57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Identify national sponsors, donors, and brand collaborations.</w:t>
      </w:r>
    </w:p>
    <w:p w14:paraId="4D4C5732" w14:textId="77777777" w:rsidR="008339BD" w:rsidRPr="008339BD" w:rsidRDefault="008339BD" w:rsidP="008339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Define ideal corporate partners and their alignment with the mission.</w:t>
      </w:r>
    </w:p>
    <w:p w14:paraId="04BA0118" w14:textId="77777777" w:rsidR="008339BD" w:rsidRPr="008339BD" w:rsidRDefault="008339BD" w:rsidP="008339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Develop a sponsorship framework (tiered sponsorships, benefits, expectations).</w:t>
      </w:r>
    </w:p>
    <w:p w14:paraId="6EC8A6B8" w14:textId="77777777" w:rsidR="008339BD" w:rsidRPr="008339BD" w:rsidRDefault="008339BD" w:rsidP="008339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Identify potential non-profit collaboration partners for increased reach.</w:t>
      </w:r>
    </w:p>
    <w:p w14:paraId="22B0D91B" w14:textId="77777777" w:rsidR="008339BD" w:rsidRPr="008339BD" w:rsidRDefault="008339BD" w:rsidP="008339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Draft corporate sponsorship outreach materials.</w:t>
      </w:r>
    </w:p>
    <w:p w14:paraId="7585A8D0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Corporate partnership framework and outreach materials.</w:t>
      </w:r>
    </w:p>
    <w:p w14:paraId="23AA22C2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5ABDE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04353B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6: Influencer &amp; Ambassador Strategy</w:t>
      </w:r>
    </w:p>
    <w:p w14:paraId="297B0096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Engage public figures, influencers, and brand advocates.</w:t>
      </w:r>
    </w:p>
    <w:p w14:paraId="6ED24066" w14:textId="77777777" w:rsidR="008339BD" w:rsidRPr="008339BD" w:rsidRDefault="008339BD" w:rsidP="008339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Identify potential celebrity ambassadors, influencers, and key advocates.</w:t>
      </w:r>
    </w:p>
    <w:p w14:paraId="12FD74F4" w14:textId="77777777" w:rsidR="008339BD" w:rsidRPr="008339BD" w:rsidRDefault="008339BD" w:rsidP="008339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Define an engagement strategy (social media collaborations, endorsements).</w:t>
      </w:r>
    </w:p>
    <w:p w14:paraId="207C7DB3" w14:textId="77777777" w:rsidR="008339BD" w:rsidRPr="008339BD" w:rsidRDefault="008339BD" w:rsidP="008339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Develop outreach messaging and relationship-building approach.</w:t>
      </w:r>
    </w:p>
    <w:p w14:paraId="62EEF353" w14:textId="77777777" w:rsidR="008339BD" w:rsidRPr="008339BD" w:rsidRDefault="008339BD" w:rsidP="008339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Plan a potential ambassador campaign launch timeline.</w:t>
      </w:r>
    </w:p>
    <w:p w14:paraId="03F992F2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Influencer and ambassador engagement plan.</w:t>
      </w:r>
    </w:p>
    <w:p w14:paraId="1886EE96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344CD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7BAB77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Month 7: Finalizing the National Visibility Plan</w:t>
      </w:r>
    </w:p>
    <w:p w14:paraId="226DA5D6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Refine and integrate all components into a cohesive strategy.</w:t>
      </w:r>
    </w:p>
    <w:p w14:paraId="637FBFA8" w14:textId="77777777" w:rsidR="008339BD" w:rsidRPr="008339BD" w:rsidRDefault="008339BD" w:rsidP="0083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Review and finalize brand messaging and PR strategy.</w:t>
      </w:r>
    </w:p>
    <w:p w14:paraId="36E883B9" w14:textId="77777777" w:rsidR="008339BD" w:rsidRPr="008339BD" w:rsidRDefault="008339BD" w:rsidP="0083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Finalize corporate and influencer engagement plans.</w:t>
      </w:r>
    </w:p>
    <w:p w14:paraId="11121512" w14:textId="77777777" w:rsidR="008339BD" w:rsidRPr="008339BD" w:rsidRDefault="008339BD" w:rsidP="0083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Develop an integrated 12-month execution timeline for implementation.</w:t>
      </w:r>
    </w:p>
    <w:p w14:paraId="7DBF043D" w14:textId="77777777" w:rsidR="008339BD" w:rsidRPr="008339BD" w:rsidRDefault="008339BD" w:rsidP="008339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Create a strategy presentation for board approval.</w:t>
      </w:r>
    </w:p>
    <w:p w14:paraId="24129AE9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Completed National Visibility Plan ready for board review.</w:t>
      </w:r>
    </w:p>
    <w:p w14:paraId="78CDB522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73B81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AAC70D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Month 8: Presentation &amp; Pre-Implementation Planning</w:t>
      </w:r>
    </w:p>
    <w:p w14:paraId="60A2EE33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Focus: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Secure board approval and transition to execution phase.</w:t>
      </w:r>
    </w:p>
    <w:p w14:paraId="6599085F" w14:textId="77777777" w:rsidR="008339BD" w:rsidRPr="008339BD" w:rsidRDefault="008339BD" w:rsidP="008339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Present the finalized strategy to the board for feedback and approval.</w:t>
      </w:r>
    </w:p>
    <w:p w14:paraId="3AE3094A" w14:textId="77777777" w:rsidR="008339BD" w:rsidRPr="008339BD" w:rsidRDefault="008339BD" w:rsidP="008339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Outline resource needs, budget considerations, and timeline adjustments.</w:t>
      </w:r>
    </w:p>
    <w:p w14:paraId="32E8417D" w14:textId="77777777" w:rsidR="008339BD" w:rsidRPr="008339BD" w:rsidRDefault="008339BD" w:rsidP="008339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Establish accountability and leadership for implementation.</w:t>
      </w:r>
    </w:p>
    <w:p w14:paraId="13251794" w14:textId="77777777" w:rsidR="008339BD" w:rsidRPr="008339BD" w:rsidRDefault="008339BD" w:rsidP="008339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Assign early action items for implementation kickoff.</w:t>
      </w:r>
    </w:p>
    <w:p w14:paraId="110640F7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Deliverable: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Board-approved strategy and roadmap for execution.</w:t>
      </w:r>
    </w:p>
    <w:p w14:paraId="37F7000C" w14:textId="77777777" w:rsidR="008339BD" w:rsidRPr="008339BD" w:rsidRDefault="00FA6535" w:rsidP="008339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6AB6E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C9AEAB" w14:textId="77777777" w:rsidR="008339BD" w:rsidRPr="008339BD" w:rsidRDefault="008339BD" w:rsidP="0083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Deliverables at the End of 8 Months:</w:t>
      </w:r>
    </w:p>
    <w:p w14:paraId="693E9595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Visibility Strategy Document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Brand Messaging &amp; Storytelling Guide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 &amp; PR Outreach Plan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Corporate Sponsorship &amp; Partnership Framework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Influencer &amp; Ambassador Engagement Plan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39BD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12-Month Execution Roadmap</w:t>
      </w:r>
    </w:p>
    <w:p w14:paraId="20FD6F90" w14:textId="77777777" w:rsidR="008339BD" w:rsidRPr="008339BD" w:rsidRDefault="008339BD" w:rsidP="0083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39BD">
        <w:rPr>
          <w:rFonts w:ascii="Times New Roman" w:eastAsia="Times New Roman" w:hAnsi="Times New Roman" w:cs="Times New Roman"/>
          <w:kern w:val="0"/>
          <w14:ligatures w14:val="none"/>
        </w:rPr>
        <w:t xml:space="preserve">This extended timeline allows for </w:t>
      </w:r>
      <w:r w:rsidRPr="008339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thorough research, strategy refinement, and strong stakeholder buy-in</w:t>
      </w:r>
      <w:r w:rsidRPr="008339BD">
        <w:rPr>
          <w:rFonts w:ascii="Times New Roman" w:eastAsia="Times New Roman" w:hAnsi="Times New Roman" w:cs="Times New Roman"/>
          <w:kern w:val="0"/>
          <w14:ligatures w14:val="none"/>
        </w:rPr>
        <w:t>, ensuring the non-profit is fully prepared for a high-impact national visibility push.</w:t>
      </w:r>
    </w:p>
    <w:p w14:paraId="72FACA53" w14:textId="77777777" w:rsidR="008339BD" w:rsidRDefault="008339BD" w:rsidP="008339BD">
      <w:pPr>
        <w:spacing w:before="100" w:beforeAutospacing="1" w:after="100" w:afterAutospacing="1" w:line="240" w:lineRule="auto"/>
        <w:outlineLvl w:val="1"/>
      </w:pPr>
    </w:p>
    <w:sectPr w:rsidR="008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AF5"/>
    <w:multiLevelType w:val="multilevel"/>
    <w:tmpl w:val="FDD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4D5D"/>
    <w:multiLevelType w:val="multilevel"/>
    <w:tmpl w:val="4E9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15F96"/>
    <w:multiLevelType w:val="multilevel"/>
    <w:tmpl w:val="797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C2833"/>
    <w:multiLevelType w:val="multilevel"/>
    <w:tmpl w:val="E1B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05CA5"/>
    <w:multiLevelType w:val="multilevel"/>
    <w:tmpl w:val="EE00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93239"/>
    <w:multiLevelType w:val="multilevel"/>
    <w:tmpl w:val="F47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57C50"/>
    <w:multiLevelType w:val="multilevel"/>
    <w:tmpl w:val="DAB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410CD"/>
    <w:multiLevelType w:val="multilevel"/>
    <w:tmpl w:val="78F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07ACE"/>
    <w:multiLevelType w:val="multilevel"/>
    <w:tmpl w:val="24AA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F4BE4"/>
    <w:multiLevelType w:val="multilevel"/>
    <w:tmpl w:val="691C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F524B"/>
    <w:multiLevelType w:val="multilevel"/>
    <w:tmpl w:val="900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66B20"/>
    <w:multiLevelType w:val="multilevel"/>
    <w:tmpl w:val="16C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459CB"/>
    <w:multiLevelType w:val="multilevel"/>
    <w:tmpl w:val="281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51268"/>
    <w:multiLevelType w:val="multilevel"/>
    <w:tmpl w:val="A06A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91DF2"/>
    <w:multiLevelType w:val="multilevel"/>
    <w:tmpl w:val="04F0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E5574"/>
    <w:multiLevelType w:val="multilevel"/>
    <w:tmpl w:val="151E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174A7"/>
    <w:multiLevelType w:val="multilevel"/>
    <w:tmpl w:val="0782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04C39"/>
    <w:multiLevelType w:val="multilevel"/>
    <w:tmpl w:val="F30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32BE6"/>
    <w:multiLevelType w:val="multilevel"/>
    <w:tmpl w:val="C48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333908">
    <w:abstractNumId w:val="15"/>
  </w:num>
  <w:num w:numId="2" w16cid:durableId="577709214">
    <w:abstractNumId w:val="17"/>
  </w:num>
  <w:num w:numId="3" w16cid:durableId="1178958046">
    <w:abstractNumId w:val="13"/>
  </w:num>
  <w:num w:numId="4" w16cid:durableId="586576464">
    <w:abstractNumId w:val="1"/>
  </w:num>
  <w:num w:numId="5" w16cid:durableId="1721321570">
    <w:abstractNumId w:val="7"/>
  </w:num>
  <w:num w:numId="6" w16cid:durableId="1979912822">
    <w:abstractNumId w:val="6"/>
  </w:num>
  <w:num w:numId="7" w16cid:durableId="611665954">
    <w:abstractNumId w:val="18"/>
  </w:num>
  <w:num w:numId="8" w16cid:durableId="207496037">
    <w:abstractNumId w:val="2"/>
  </w:num>
  <w:num w:numId="9" w16cid:durableId="1674838970">
    <w:abstractNumId w:val="11"/>
  </w:num>
  <w:num w:numId="10" w16cid:durableId="1450006267">
    <w:abstractNumId w:val="5"/>
  </w:num>
  <w:num w:numId="11" w16cid:durableId="1944994407">
    <w:abstractNumId w:val="8"/>
  </w:num>
  <w:num w:numId="12" w16cid:durableId="295650624">
    <w:abstractNumId w:val="4"/>
  </w:num>
  <w:num w:numId="13" w16cid:durableId="325667440">
    <w:abstractNumId w:val="16"/>
  </w:num>
  <w:num w:numId="14" w16cid:durableId="57948027">
    <w:abstractNumId w:val="14"/>
  </w:num>
  <w:num w:numId="15" w16cid:durableId="1773210053">
    <w:abstractNumId w:val="9"/>
  </w:num>
  <w:num w:numId="16" w16cid:durableId="2045668836">
    <w:abstractNumId w:val="0"/>
  </w:num>
  <w:num w:numId="17" w16cid:durableId="126709019">
    <w:abstractNumId w:val="3"/>
  </w:num>
  <w:num w:numId="18" w16cid:durableId="1090464712">
    <w:abstractNumId w:val="12"/>
  </w:num>
  <w:num w:numId="19" w16cid:durableId="895630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BD"/>
    <w:rsid w:val="00400960"/>
    <w:rsid w:val="004259EE"/>
    <w:rsid w:val="00615B6E"/>
    <w:rsid w:val="008339BD"/>
    <w:rsid w:val="00863043"/>
    <w:rsid w:val="008D0D50"/>
    <w:rsid w:val="00C534BE"/>
    <w:rsid w:val="00D355C8"/>
    <w:rsid w:val="00E069F3"/>
    <w:rsid w:val="00EC7D4A"/>
    <w:rsid w:val="00F8743E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B0B3"/>
  <w15:chartTrackingRefBased/>
  <w15:docId w15:val="{F96F5871-8A3B-204C-8E10-7899C800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33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9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3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8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2025-03-20T01:48:00Z</dcterms:created>
  <dcterms:modified xsi:type="dcterms:W3CDTF">2025-03-26T14:18:00Z</dcterms:modified>
</cp:coreProperties>
</file>